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49A4A" w14:textId="4D7831FE" w:rsidR="00EC1DD6" w:rsidRDefault="00585701">
      <w:pPr>
        <w:pStyle w:val="LevelOne"/>
        <w:jc w:val="center"/>
      </w:pPr>
      <w:r>
        <w:t>Relational Database Development</w:t>
      </w:r>
    </w:p>
    <w:p w14:paraId="4A049A4B" w14:textId="49C6FBC2" w:rsidR="00EC1DD6" w:rsidRDefault="00585701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152-156</w:t>
      </w:r>
    </w:p>
    <w:p w14:paraId="4A049A4C" w14:textId="77777777" w:rsidR="00EC1DD6" w:rsidRDefault="00EC1DD6">
      <w:pPr>
        <w:pStyle w:val="Header"/>
        <w:tabs>
          <w:tab w:val="clear" w:pos="4320"/>
          <w:tab w:val="clear" w:pos="8640"/>
        </w:tabs>
        <w:jc w:val="center"/>
      </w:pPr>
    </w:p>
    <w:p w14:paraId="4A049A4D" w14:textId="77777777" w:rsidR="00EC1DD6" w:rsidRDefault="00EC1DD6">
      <w:pPr>
        <w:pStyle w:val="Header"/>
        <w:tabs>
          <w:tab w:val="clear" w:pos="4320"/>
          <w:tab w:val="clear" w:pos="8640"/>
        </w:tabs>
        <w:jc w:val="center"/>
      </w:pPr>
      <w:r>
        <w:t>SQL: Updating Data</w:t>
      </w:r>
    </w:p>
    <w:p w14:paraId="4A049A4E" w14:textId="77777777" w:rsidR="00EC1DD6" w:rsidRDefault="00EC1DD6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78"/>
        <w:gridCol w:w="2898"/>
      </w:tblGrid>
      <w:tr w:rsidR="00EC1DD6" w14:paraId="4A049A51" w14:textId="77777777">
        <w:trPr>
          <w:cantSplit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A4F" w14:textId="77777777" w:rsidR="00EC1DD6" w:rsidRDefault="00EC1DD6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A50" w14:textId="77777777" w:rsidR="00EC1DD6" w:rsidRDefault="00EC1DD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F40788" w14:paraId="4A049A61" w14:textId="77777777" w:rsidTr="00F40788">
        <w:trPr>
          <w:cantSplit/>
        </w:trPr>
        <w:tc>
          <w:tcPr>
            <w:tcW w:w="9576" w:type="dxa"/>
            <w:gridSpan w:val="2"/>
          </w:tcPr>
          <w:p w14:paraId="4A049A52" w14:textId="77777777" w:rsidR="00F40788" w:rsidRDefault="00F40788" w:rsidP="00F40788">
            <w:pPr>
              <w:pStyle w:val="LevelOne"/>
            </w:pPr>
            <w:r>
              <w:t>Text References</w:t>
            </w:r>
          </w:p>
          <w:p w14:paraId="4A049A53" w14:textId="77777777" w:rsidR="00545145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CopyTable" w:history="1">
              <w:r w:rsidR="00545145" w:rsidRPr="00FC7A26">
                <w:rPr>
                  <w:rStyle w:val="Hyperlink"/>
                </w:rPr>
                <w:t>Copying Table Structure</w:t>
              </w:r>
            </w:hyperlink>
            <w:r w:rsidR="00545145">
              <w:tab/>
              <w:t>Pages</w:t>
            </w:r>
            <w:r w:rsidR="00440DF7">
              <w:tab/>
              <w:t>162</w:t>
            </w:r>
          </w:p>
          <w:p w14:paraId="4A049A54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CopyRecords" w:history="1">
              <w:r w:rsidR="00331062" w:rsidRPr="00331062">
                <w:rPr>
                  <w:rStyle w:val="Hyperlink"/>
                </w:rPr>
                <w:t>Copying Data Across Tables</w:t>
              </w:r>
            </w:hyperlink>
            <w:r w:rsidR="00331062">
              <w:tab/>
              <w:t xml:space="preserve">Page </w:t>
            </w:r>
            <w:r w:rsidR="00331062">
              <w:tab/>
            </w:r>
            <w:r w:rsidR="00215C47">
              <w:t>1</w:t>
            </w:r>
            <w:r w:rsidR="00440DF7">
              <w:t>6</w:t>
            </w:r>
            <w:r w:rsidR="00215C47">
              <w:t>3</w:t>
            </w:r>
          </w:p>
          <w:p w14:paraId="4A049A55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UpdateData" w:history="1">
              <w:r w:rsidR="00331062" w:rsidRPr="00331062">
                <w:rPr>
                  <w:rStyle w:val="Hyperlink"/>
                </w:rPr>
                <w:t>Updating Existing Data</w:t>
              </w:r>
            </w:hyperlink>
            <w:r w:rsidR="00331062">
              <w:tab/>
              <w:t>Pages</w:t>
            </w:r>
            <w:r w:rsidR="00331062">
              <w:tab/>
              <w:t>1</w:t>
            </w:r>
            <w:r w:rsidR="00440DF7">
              <w:t>6</w:t>
            </w:r>
            <w:r w:rsidR="00215C47">
              <w:t>3</w:t>
            </w:r>
            <w:r w:rsidR="00331062">
              <w:t xml:space="preserve"> – 1</w:t>
            </w:r>
            <w:r w:rsidR="00440DF7">
              <w:t>6</w:t>
            </w:r>
            <w:r w:rsidR="00215C47">
              <w:t>5</w:t>
            </w:r>
            <w:r w:rsidR="00331062">
              <w:br/>
            </w:r>
            <w:r w:rsidR="00331062">
              <w:tab/>
              <w:t xml:space="preserve">Pages </w:t>
            </w:r>
            <w:r w:rsidR="00545145">
              <w:tab/>
            </w:r>
            <w:r w:rsidR="00331062">
              <w:t>1</w:t>
            </w:r>
            <w:r w:rsidR="00440DF7">
              <w:t>67</w:t>
            </w:r>
            <w:r w:rsidR="00331062">
              <w:t xml:space="preserve"> – 1</w:t>
            </w:r>
            <w:r w:rsidR="00440DF7">
              <w:t>68</w:t>
            </w:r>
          </w:p>
          <w:p w14:paraId="4A049A56" w14:textId="77777777" w:rsidR="00F40788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Rollback" w:history="1">
              <w:r w:rsidR="00331062" w:rsidRPr="00331062">
                <w:rPr>
                  <w:rStyle w:val="Hyperlink"/>
                </w:rPr>
                <w:t>Transaction Rollback and Commit</w:t>
              </w:r>
            </w:hyperlink>
            <w:r w:rsidR="00331062">
              <w:tab/>
              <w:t>Pages</w:t>
            </w:r>
            <w:r w:rsidR="00331062">
              <w:tab/>
            </w:r>
            <w:r w:rsidR="00215C47">
              <w:t>17</w:t>
            </w:r>
            <w:r w:rsidR="00440DF7">
              <w:t>2</w:t>
            </w:r>
            <w:r w:rsidR="00215C47">
              <w:t xml:space="preserve"> – 1</w:t>
            </w:r>
            <w:r w:rsidR="00440DF7">
              <w:t>74</w:t>
            </w:r>
            <w:r w:rsidR="00215C47">
              <w:t xml:space="preserve"> </w:t>
            </w:r>
          </w:p>
          <w:p w14:paraId="4A049A57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DeleteRows" w:history="1">
              <w:r w:rsidR="00331062" w:rsidRPr="00331062">
                <w:rPr>
                  <w:rStyle w:val="Hyperlink"/>
                </w:rPr>
                <w:t>Deleting Rows</w:t>
              </w:r>
            </w:hyperlink>
            <w:r w:rsidR="00331062">
              <w:tab/>
              <w:t>Page</w:t>
            </w:r>
            <w:r w:rsidR="009C5154">
              <w:t>s</w:t>
            </w:r>
            <w:r w:rsidR="00331062">
              <w:tab/>
              <w:t>1</w:t>
            </w:r>
            <w:r w:rsidR="00440DF7">
              <w:t>66</w:t>
            </w:r>
            <w:r w:rsidR="009C5154">
              <w:t xml:space="preserve"> – 1</w:t>
            </w:r>
            <w:r w:rsidR="00440DF7">
              <w:t>67</w:t>
            </w:r>
            <w:r w:rsidR="009C5154">
              <w:t xml:space="preserve"> </w:t>
            </w:r>
            <w:r w:rsidR="00331062">
              <w:tab/>
            </w:r>
          </w:p>
          <w:p w14:paraId="4A049A58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AddColumn" w:history="1">
              <w:r w:rsidR="00331062" w:rsidRPr="00331062">
                <w:rPr>
                  <w:rStyle w:val="Hyperlink"/>
                </w:rPr>
                <w:t>Adding Columns to a Table</w:t>
              </w:r>
            </w:hyperlink>
            <w:r w:rsidR="00331062">
              <w:tab/>
              <w:t>Page</w:t>
            </w:r>
            <w:r w:rsidR="00331062">
              <w:tab/>
              <w:t>1</w:t>
            </w:r>
            <w:r w:rsidR="00440DF7">
              <w:t xml:space="preserve">68 – 169 </w:t>
            </w:r>
          </w:p>
          <w:p w14:paraId="4A049A59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DropColumn" w:history="1">
              <w:r w:rsidR="00331062" w:rsidRPr="00331062">
                <w:rPr>
                  <w:rStyle w:val="Hyperlink"/>
                </w:rPr>
                <w:t>Deleting a Column</w:t>
              </w:r>
            </w:hyperlink>
            <w:r w:rsidR="00331062">
              <w:tab/>
              <w:t>Page</w:t>
            </w:r>
          </w:p>
          <w:p w14:paraId="4A049A5A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ModifyColumn" w:history="1">
              <w:r w:rsidR="00331062" w:rsidRPr="00331062">
                <w:rPr>
                  <w:rStyle w:val="Hyperlink"/>
                </w:rPr>
                <w:t>Changing a Column Definition</w:t>
              </w:r>
            </w:hyperlink>
            <w:r w:rsidR="00331062">
              <w:tab/>
              <w:t>Page</w:t>
            </w:r>
            <w:r w:rsidR="00637365">
              <w:t>s</w:t>
            </w:r>
            <w:r w:rsidR="001B77EC">
              <w:tab/>
              <w:t>1</w:t>
            </w:r>
            <w:r w:rsidR="00440DF7">
              <w:t>71</w:t>
            </w:r>
            <w:r w:rsidR="00637365">
              <w:t xml:space="preserve"> – 1</w:t>
            </w:r>
            <w:r w:rsidR="00440DF7">
              <w:t>72</w:t>
            </w:r>
            <w:r w:rsidR="00637365">
              <w:t xml:space="preserve"> </w:t>
            </w:r>
          </w:p>
          <w:p w14:paraId="4A049A5B" w14:textId="77777777" w:rsidR="00331062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RenameColumn" w:history="1">
              <w:r w:rsidR="00094C4B" w:rsidRPr="00094C4B">
                <w:rPr>
                  <w:rStyle w:val="Hyperlink"/>
                </w:rPr>
                <w:t>Rename a Column</w:t>
              </w:r>
            </w:hyperlink>
            <w:r w:rsidR="00094C4B">
              <w:tab/>
              <w:t>Page</w:t>
            </w:r>
          </w:p>
          <w:p w14:paraId="4A049A5C" w14:textId="77777777" w:rsidR="00094C4B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RemoveKey" w:history="1">
              <w:r w:rsidR="00094C4B" w:rsidRPr="00094C4B">
                <w:rPr>
                  <w:rStyle w:val="Hyperlink"/>
                </w:rPr>
                <w:t>Remove a Key Column</w:t>
              </w:r>
            </w:hyperlink>
            <w:r w:rsidR="00094C4B">
              <w:tab/>
              <w:t>Page</w:t>
            </w:r>
          </w:p>
          <w:p w14:paraId="4A049A5D" w14:textId="77777777" w:rsidR="00094C4B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AddKey" w:history="1">
              <w:r w:rsidR="00094C4B" w:rsidRPr="00094C4B">
                <w:rPr>
                  <w:rStyle w:val="Hyperlink"/>
                </w:rPr>
                <w:t>Add a Key Column</w:t>
              </w:r>
            </w:hyperlink>
            <w:r w:rsidR="00094C4B">
              <w:tab/>
              <w:t>Page</w:t>
            </w:r>
          </w:p>
          <w:p w14:paraId="4A049A5E" w14:textId="77777777" w:rsidR="00094C4B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RenameTable" w:history="1">
              <w:r w:rsidR="00094C4B" w:rsidRPr="00094C4B">
                <w:rPr>
                  <w:rStyle w:val="Hyperlink"/>
                </w:rPr>
                <w:t>Rename a Table</w:t>
              </w:r>
            </w:hyperlink>
            <w:r w:rsidR="00094C4B">
              <w:tab/>
              <w:t>Page</w:t>
            </w:r>
          </w:p>
          <w:p w14:paraId="4A049A5F" w14:textId="77777777" w:rsidR="00094C4B" w:rsidRDefault="00331EAF" w:rsidP="00331062">
            <w:pPr>
              <w:pStyle w:val="NormalLevel"/>
              <w:tabs>
                <w:tab w:val="left" w:pos="4740"/>
                <w:tab w:val="left" w:pos="5400"/>
              </w:tabs>
            </w:pPr>
            <w:hyperlink w:anchor="DeleteTable" w:history="1">
              <w:r w:rsidR="00094C4B" w:rsidRPr="00094C4B">
                <w:rPr>
                  <w:rStyle w:val="Hyperlink"/>
                </w:rPr>
                <w:t>Delete a Table</w:t>
              </w:r>
            </w:hyperlink>
            <w:r w:rsidR="001B77EC">
              <w:tab/>
              <w:t>Page</w:t>
            </w:r>
            <w:r w:rsidR="001B77EC">
              <w:tab/>
              <w:t>1</w:t>
            </w:r>
            <w:r w:rsidR="00440DF7">
              <w:t>75</w:t>
            </w:r>
          </w:p>
          <w:p w14:paraId="4A049A60" w14:textId="77777777" w:rsidR="00F40788" w:rsidRDefault="00F40788" w:rsidP="00F4078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545145" w14:paraId="4A049A6A" w14:textId="77777777">
        <w:trPr>
          <w:cantSplit/>
        </w:trPr>
        <w:tc>
          <w:tcPr>
            <w:tcW w:w="6678" w:type="dxa"/>
          </w:tcPr>
          <w:p w14:paraId="4A049A62" w14:textId="77777777" w:rsidR="00545145" w:rsidRDefault="00545145">
            <w:pPr>
              <w:pStyle w:val="LevelOne"/>
            </w:pPr>
            <w:bookmarkStart w:id="0" w:name="CopyTable"/>
            <w:r>
              <w:t xml:space="preserve">Copying </w:t>
            </w:r>
            <w:bookmarkEnd w:id="0"/>
            <w:r>
              <w:t>a Table’s Structure</w:t>
            </w:r>
          </w:p>
          <w:p w14:paraId="4A049A63" w14:textId="77777777" w:rsidR="00545145" w:rsidRPr="00545145" w:rsidRDefault="00545145" w:rsidP="00545145">
            <w:pPr>
              <w:pStyle w:val="NormalLevel"/>
            </w:pPr>
            <w:r>
              <w:t>MySQL make</w:t>
            </w:r>
            <w:r w:rsidR="00215C47">
              <w:t>s</w:t>
            </w:r>
            <w:r>
              <w:t xml:space="preserve"> it easy to create a new table based on another table’s structure</w:t>
            </w:r>
            <w:r>
              <w:br/>
            </w:r>
            <w:r>
              <w:br/>
            </w:r>
            <w:r w:rsidRPr="00FC7A26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Create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FC7A26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Table</w:t>
            </w:r>
            <w:r>
              <w:rPr>
                <w:rFonts w:ascii="Courier New" w:hAnsi="Courier New" w:cs="Courier New"/>
                <w:sz w:val="20"/>
              </w:rPr>
              <w:t xml:space="preserve"> newTableName </w:t>
            </w:r>
            <w:r w:rsidRPr="00FC7A26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Like</w:t>
            </w:r>
            <w:r>
              <w:rPr>
                <w:rFonts w:ascii="Courier New" w:hAnsi="Courier New" w:cs="Courier New"/>
                <w:sz w:val="20"/>
              </w:rPr>
              <w:t xml:space="preserve"> currTableName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4A049A64" w14:textId="77777777" w:rsidR="00545145" w:rsidRDefault="00545145" w:rsidP="00545145">
            <w:pPr>
              <w:pStyle w:val="NormalLevel"/>
            </w:pPr>
            <w:r>
              <w:t>The new table will have the same set of fields and field definitions as the current table</w:t>
            </w:r>
          </w:p>
          <w:p w14:paraId="4A049A65" w14:textId="77777777" w:rsidR="00545145" w:rsidRDefault="00545145" w:rsidP="00545145">
            <w:pPr>
              <w:pStyle w:val="NormalLevel"/>
            </w:pPr>
            <w:r>
              <w:t>The new table will NOT have data</w:t>
            </w:r>
          </w:p>
          <w:p w14:paraId="4A049A66" w14:textId="77777777" w:rsidR="00215C47" w:rsidRPr="00545145" w:rsidRDefault="00215C47" w:rsidP="00545145">
            <w:pPr>
              <w:pStyle w:val="NormalLevel"/>
            </w:pPr>
            <w:r>
              <w:t xml:space="preserve">Other versions of SQL do not have the </w:t>
            </w:r>
            <w:r w:rsidRPr="00215C47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Like</w:t>
            </w:r>
            <w:r>
              <w:t xml:space="preserve"> command. In those versions you have to create the new table manually with the same fields as the original table.</w:t>
            </w:r>
          </w:p>
        </w:tc>
        <w:tc>
          <w:tcPr>
            <w:tcW w:w="2898" w:type="dxa"/>
          </w:tcPr>
          <w:p w14:paraId="4A049A67" w14:textId="77777777" w:rsidR="00545145" w:rsidRDefault="0054514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Create table tblFebTrips with the same structure as tblTrips</w:t>
            </w:r>
          </w:p>
          <w:p w14:paraId="4A049A68" w14:textId="77777777" w:rsidR="00FC7A26" w:rsidRDefault="00FC7A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69" w14:textId="77777777" w:rsidR="00FC7A26" w:rsidRDefault="00FC7A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the structure of the new table</w:t>
            </w:r>
          </w:p>
        </w:tc>
      </w:tr>
      <w:tr w:rsidR="00EC1DD6" w14:paraId="4A049A79" w14:textId="77777777">
        <w:trPr>
          <w:cantSplit/>
        </w:trPr>
        <w:tc>
          <w:tcPr>
            <w:tcW w:w="6678" w:type="dxa"/>
          </w:tcPr>
          <w:p w14:paraId="4A049A6B" w14:textId="77777777" w:rsidR="00EC1DD6" w:rsidRDefault="00EC1DD6">
            <w:pPr>
              <w:pStyle w:val="LevelOne"/>
            </w:pPr>
            <w:bookmarkStart w:id="1" w:name="CopyRecords"/>
            <w:r>
              <w:lastRenderedPageBreak/>
              <w:t>Copying</w:t>
            </w:r>
            <w:bookmarkEnd w:id="1"/>
            <w:r>
              <w:t xml:space="preserve"> Data from One Table to Another</w:t>
            </w:r>
          </w:p>
          <w:p w14:paraId="4A049A6C" w14:textId="77777777" w:rsidR="00EC1DD6" w:rsidRDefault="00EC1DD6">
            <w:pPr>
              <w:pStyle w:val="NormalLevel"/>
            </w:pPr>
            <w:r>
              <w:t xml:space="preserve">The </w:t>
            </w:r>
            <w:r w:rsidR="00D8097A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Insert</w:t>
            </w:r>
            <w:r w:rsidR="00D8097A">
              <w:t xml:space="preserve"> </w:t>
            </w:r>
            <w:r>
              <w:t>command you learned about in Chapter 2 can also be used to copy data from one table to another.</w:t>
            </w:r>
          </w:p>
          <w:p w14:paraId="4A049A6D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>The two tabl</w:t>
            </w:r>
            <w:r w:rsidR="00F00223">
              <w:t>es must be of similar structure but the field names</w:t>
            </w:r>
            <w:r w:rsidR="006818D6">
              <w:t xml:space="preserve"> or even the field sizes</w:t>
            </w:r>
            <w:r w:rsidR="00F00223">
              <w:t xml:space="preserve"> don’t have to be the same</w:t>
            </w:r>
          </w:p>
          <w:p w14:paraId="4A049A6E" w14:textId="77777777" w:rsidR="006818D6" w:rsidRDefault="006818D6" w:rsidP="00094C4B">
            <w:pPr>
              <w:pStyle w:val="NormalLevel"/>
              <w:numPr>
                <w:ilvl w:val="3"/>
                <w:numId w:val="3"/>
              </w:numPr>
            </w:pPr>
            <w:r>
              <w:t>Errors could occur if field sizes are different</w:t>
            </w:r>
          </w:p>
          <w:p w14:paraId="4A049A6F" w14:textId="77777777" w:rsidR="00F00223" w:rsidRDefault="00F00223" w:rsidP="00094C4B">
            <w:pPr>
              <w:pStyle w:val="NormalLevel"/>
              <w:numPr>
                <w:ilvl w:val="2"/>
                <w:numId w:val="3"/>
              </w:numPr>
            </w:pPr>
            <w:r>
              <w:t>Don’t include auto number fields; new numbers will be assigned to the inserted record automatically.</w:t>
            </w:r>
          </w:p>
          <w:p w14:paraId="4A049A70" w14:textId="77777777" w:rsidR="009C5154" w:rsidRDefault="009C5154" w:rsidP="009C5154">
            <w:pPr>
              <w:pStyle w:val="NormalLevel"/>
              <w:numPr>
                <w:ilvl w:val="3"/>
                <w:numId w:val="3"/>
              </w:numPr>
            </w:pPr>
            <w:r>
              <w:t>Note: this could cause problems if the table needs to be linked with others.</w:t>
            </w:r>
          </w:p>
          <w:p w14:paraId="4A049A71" w14:textId="77777777" w:rsidR="00EC1DD6" w:rsidRDefault="00EC1DD6">
            <w:pPr>
              <w:pStyle w:val="NormalLevel"/>
              <w:numPr>
                <w:ilvl w:val="0"/>
                <w:numId w:val="0"/>
              </w:numPr>
              <w:ind w:left="864"/>
            </w:pPr>
          </w:p>
          <w:p w14:paraId="4A049A72" w14:textId="77777777" w:rsidR="00EC1DD6" w:rsidRDefault="00EE01BD">
            <w:pPr>
              <w:pStyle w:val="NormalLevel"/>
              <w:numPr>
                <w:ilvl w:val="0"/>
                <w:numId w:val="0"/>
              </w:numPr>
              <w:ind w:left="864"/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Insert</w:t>
            </w:r>
            <w:r>
              <w:rPr>
                <w:b/>
                <w:bCs/>
                <w:color w:val="0000FF"/>
              </w:rPr>
              <w:t xml:space="preserve"> </w:t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Into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tablename</w:t>
            </w:r>
            <w:r w:rsidR="00EC1DD6">
              <w:br/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Select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fieldlist</w:t>
            </w:r>
            <w:r w:rsidR="00EC1DD6">
              <w:rPr>
                <w:i/>
                <w:iCs/>
              </w:rPr>
              <w:t xml:space="preserve"> or *</w:t>
            </w:r>
            <w:r w:rsidR="00EC1DD6">
              <w:t xml:space="preserve"> </w:t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From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tablename2</w:t>
            </w:r>
            <w:r w:rsidR="00EC1DD6">
              <w:rPr>
                <w:i/>
                <w:iCs/>
              </w:rPr>
              <w:br/>
            </w:r>
            <w:r w:rsidR="00EC1DD6">
              <w:t>[</w:t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Where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condition</w:t>
            </w:r>
            <w:r w:rsidR="00EC1DD6">
              <w:t>]</w:t>
            </w:r>
          </w:p>
          <w:p w14:paraId="4A049A73" w14:textId="77777777" w:rsidR="00EC1DD6" w:rsidRDefault="00EC1DD6">
            <w:pPr>
              <w:pStyle w:val="NormalLevel"/>
              <w:numPr>
                <w:ilvl w:val="0"/>
                <w:numId w:val="0"/>
              </w:numPr>
              <w:ind w:left="864"/>
            </w:pPr>
          </w:p>
          <w:p w14:paraId="4A049A74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 xml:space="preserve">The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Where</w:t>
            </w:r>
            <w:r w:rsidR="00EE01BD">
              <w:t xml:space="preserve"> </w:t>
            </w:r>
            <w:r>
              <w:t>clause is optional. If it is omitted all records from the source table are copied to the destination table.</w:t>
            </w:r>
          </w:p>
          <w:p w14:paraId="4A049A75" w14:textId="77777777" w:rsidR="00EC1DD6" w:rsidRDefault="00EC1DD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4A049A76" w14:textId="77777777" w:rsidR="00EC1DD6" w:rsidRDefault="00FC7A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Copy the February trips from tblTrips into tblFebTrips</w:t>
            </w:r>
          </w:p>
          <w:p w14:paraId="4A049A77" w14:textId="77777777" w:rsidR="00AA713D" w:rsidRDefault="00AA713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78" w14:textId="77777777" w:rsidR="00AA713D" w:rsidRDefault="00AA713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(like “%-02-%”)</w:t>
            </w:r>
          </w:p>
        </w:tc>
      </w:tr>
      <w:tr w:rsidR="00EC1DD6" w14:paraId="4A049A8D" w14:textId="77777777">
        <w:trPr>
          <w:cantSplit/>
        </w:trPr>
        <w:tc>
          <w:tcPr>
            <w:tcW w:w="6678" w:type="dxa"/>
          </w:tcPr>
          <w:p w14:paraId="4A049A7A" w14:textId="77777777" w:rsidR="00EC1DD6" w:rsidRDefault="00EC1DD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</w:p>
          <w:p w14:paraId="4A049A7B" w14:textId="77777777" w:rsidR="00EC1DD6" w:rsidRDefault="00331062">
            <w:pPr>
              <w:pStyle w:val="LevelOne"/>
              <w:rPr>
                <w:iCs/>
              </w:rPr>
            </w:pPr>
            <w:bookmarkStart w:id="2" w:name="UpdateData"/>
            <w:r>
              <w:t>Updating</w:t>
            </w:r>
            <w:bookmarkEnd w:id="2"/>
            <w:r>
              <w:t xml:space="preserve"> Existing Data</w:t>
            </w:r>
          </w:p>
          <w:p w14:paraId="4A049A7C" w14:textId="77777777" w:rsidR="00EC1DD6" w:rsidRDefault="00EC1DD6">
            <w:pPr>
              <w:pStyle w:val="NormalLevel"/>
            </w:pPr>
            <w:r>
              <w:t xml:space="preserve">The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Update</w:t>
            </w:r>
            <w:r w:rsidR="00EE01BD">
              <w:t xml:space="preserve"> </w:t>
            </w:r>
            <w:r>
              <w:t>command allows you to change existing data in a table without deleting the record and re-entering it.</w:t>
            </w:r>
          </w:p>
          <w:p w14:paraId="4A049A7D" w14:textId="77777777" w:rsidR="00EC1DD6" w:rsidRDefault="00EE01BD">
            <w:pPr>
              <w:pStyle w:val="NormalLevel"/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Update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TABLENAME</w:t>
            </w:r>
            <w:r w:rsidR="00EC1DD6">
              <w:br/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Set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fieldname</w:t>
            </w:r>
            <w:r w:rsidR="00EC1DD6">
              <w:t xml:space="preserve"> =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newvalue</w:t>
            </w:r>
            <w:r w:rsidR="000B0FA2">
              <w:rPr>
                <w:rFonts w:ascii="Courier New" w:hAnsi="Courier New" w:cs="Courier New"/>
                <w:i/>
                <w:iCs/>
                <w:sz w:val="20"/>
              </w:rPr>
              <w:br/>
            </w:r>
            <w:r w:rsidR="000B0FA2">
              <w:rPr>
                <w:rFonts w:ascii="Courier New" w:hAnsi="Courier New" w:cs="Courier New"/>
                <w:iCs/>
                <w:sz w:val="20"/>
              </w:rPr>
              <w:t>[,</w:t>
            </w:r>
            <w:r w:rsidR="000B0FA2">
              <w:rPr>
                <w:rFonts w:ascii="Courier New" w:hAnsi="Courier New" w:cs="Courier New"/>
                <w:i/>
                <w:iCs/>
                <w:sz w:val="20"/>
              </w:rPr>
              <w:t>fieldname = newvalue</w:t>
            </w:r>
            <w:r w:rsidR="000B0FA2">
              <w:rPr>
                <w:rFonts w:ascii="Courier New" w:hAnsi="Courier New" w:cs="Courier New"/>
                <w:iCs/>
                <w:sz w:val="20"/>
              </w:rPr>
              <w:t>]</w:t>
            </w:r>
            <w:r w:rsidR="00EC1DD6">
              <w:br/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Where</w:t>
            </w:r>
            <w: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condition</w:t>
            </w:r>
          </w:p>
          <w:p w14:paraId="4A049A7E" w14:textId="77777777" w:rsidR="00EC1DD6" w:rsidRDefault="00EE01BD" w:rsidP="00094C4B">
            <w:pPr>
              <w:pStyle w:val="NormalLevel"/>
              <w:numPr>
                <w:ilvl w:val="2"/>
                <w:numId w:val="3"/>
              </w:numPr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Set</w:t>
            </w:r>
            <w:r>
              <w:t xml:space="preserve"> </w:t>
            </w:r>
            <w:r w:rsidR="00EC1DD6">
              <w:t>keyword and clause are not optional</w:t>
            </w:r>
          </w:p>
          <w:p w14:paraId="4A049A7F" w14:textId="77777777" w:rsidR="000B0FA2" w:rsidRDefault="000B0FA2" w:rsidP="00094C4B">
            <w:pPr>
              <w:pStyle w:val="NormalLevel"/>
              <w:numPr>
                <w:ilvl w:val="2"/>
                <w:numId w:val="3"/>
              </w:numPr>
            </w:pPr>
            <w:r>
              <w:t>To change multiple fields at once, separate each field and value with commas</w:t>
            </w:r>
          </w:p>
          <w:p w14:paraId="4A049A80" w14:textId="77777777" w:rsidR="00EC1DD6" w:rsidRDefault="00EE01BD" w:rsidP="00094C4B">
            <w:pPr>
              <w:pStyle w:val="NormalLevel"/>
              <w:numPr>
                <w:ilvl w:val="2"/>
                <w:numId w:val="3"/>
              </w:numPr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Where</w:t>
            </w:r>
            <w:r>
              <w:t xml:space="preserve"> </w:t>
            </w:r>
            <w:r w:rsidR="00EC1DD6">
              <w:t>clause is optional, but if omitted all rows are changed.</w:t>
            </w:r>
          </w:p>
          <w:p w14:paraId="4A049A81" w14:textId="77777777" w:rsidR="00EC1DD6" w:rsidRDefault="00EE01BD" w:rsidP="00094C4B">
            <w:pPr>
              <w:pStyle w:val="NormalLevel"/>
              <w:numPr>
                <w:ilvl w:val="2"/>
                <w:numId w:val="3"/>
              </w:numPr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Where</w:t>
            </w:r>
            <w:r>
              <w:t xml:space="preserve"> </w:t>
            </w:r>
            <w:r w:rsidR="00EC1DD6">
              <w:t>clause often dependent on primary key (though not required to be)</w:t>
            </w:r>
          </w:p>
          <w:p w14:paraId="4A049A82" w14:textId="77777777" w:rsidR="00EC1DD6" w:rsidRDefault="00EC1DD6">
            <w:pPr>
              <w:pStyle w:val="NormalLevel"/>
            </w:pPr>
            <w:r>
              <w:t xml:space="preserve">To update a field value to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Null</w:t>
            </w:r>
            <w:r>
              <w:t>,</w:t>
            </w:r>
            <w:r>
              <w:br/>
            </w:r>
            <w:r>
              <w:br/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Set</w:t>
            </w:r>
            <w:r w:rsidR="00EE01BD">
              <w:t xml:space="preserve"> </w:t>
            </w:r>
            <w:r w:rsidRPr="00D8097A">
              <w:rPr>
                <w:rFonts w:ascii="Courier New" w:hAnsi="Courier New" w:cs="Courier New"/>
                <w:i/>
                <w:iCs/>
                <w:sz w:val="20"/>
              </w:rPr>
              <w:t>fieldname</w:t>
            </w:r>
            <w:r>
              <w:t xml:space="preserve"> =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Null</w:t>
            </w:r>
            <w:r>
              <w:br/>
            </w:r>
          </w:p>
          <w:p w14:paraId="4A049A83" w14:textId="77777777" w:rsidR="00EC1DD6" w:rsidRPr="00FF3C69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 xml:space="preserve">No apostrophes, no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Is</w:t>
            </w:r>
            <w:r w:rsidR="00FF3C69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br/>
            </w:r>
          </w:p>
          <w:p w14:paraId="4A049A84" w14:textId="77777777" w:rsidR="00474E56" w:rsidRDefault="00474E56" w:rsidP="00FF3C69">
            <w:pPr>
              <w:pStyle w:val="NormalLevel"/>
            </w:pPr>
            <w:r>
              <w:t>New value can be a calculated value using any database fields.</w:t>
            </w:r>
            <w:r>
              <w:br/>
            </w:r>
          </w:p>
          <w:p w14:paraId="4A049A85" w14:textId="5EDBD742" w:rsidR="00FF3C69" w:rsidRDefault="00FF3C69" w:rsidP="00FF3C69">
            <w:pPr>
              <w:pStyle w:val="NormalLevel"/>
            </w:pPr>
            <w:r>
              <w:t>Note the MySQL Workbench prohibits Delete and Update commands that don’t have a Where clause or where the Where clause does NOT include the primary</w:t>
            </w:r>
            <w:r w:rsidR="00692E69">
              <w:t xml:space="preserve"> key</w:t>
            </w:r>
            <w:r>
              <w:t>.  You can turn off this feature:</w:t>
            </w:r>
          </w:p>
          <w:p w14:paraId="4A049A86" w14:textId="3685DB98" w:rsidR="00FF3C69" w:rsidRDefault="00FF3C69" w:rsidP="00FF3C69">
            <w:pPr>
              <w:pStyle w:val="NormalLevel"/>
              <w:numPr>
                <w:ilvl w:val="2"/>
                <w:numId w:val="3"/>
              </w:numPr>
            </w:pPr>
            <w:r>
              <w:t>Edit</w:t>
            </w:r>
            <w:r>
              <w:rPr>
                <w:rFonts w:ascii="Marlett" w:hAnsi="Marlett"/>
              </w:rPr>
              <w:t></w:t>
            </w:r>
            <w:r>
              <w:t>Preferences</w:t>
            </w:r>
            <w:r>
              <w:sym w:font="Marlett" w:char="F038"/>
            </w:r>
            <w:r>
              <w:t xml:space="preserve">SQL </w:t>
            </w:r>
            <w:r w:rsidR="00855D44">
              <w:t>Queries</w:t>
            </w:r>
            <w:r>
              <w:sym w:font="Marlett" w:char="F038"/>
            </w:r>
            <w:r>
              <w:t>”Safe Updates”</w:t>
            </w:r>
          </w:p>
          <w:p w14:paraId="4A049A87" w14:textId="77777777" w:rsidR="00755660" w:rsidRDefault="00755660" w:rsidP="00FF3C69">
            <w:pPr>
              <w:pStyle w:val="NormalLevel"/>
              <w:numPr>
                <w:ilvl w:val="2"/>
                <w:numId w:val="3"/>
              </w:numPr>
            </w:pPr>
            <w:r>
              <w:t>Or, you can enter the following MySQL command:</w:t>
            </w:r>
            <w:r>
              <w:br/>
            </w:r>
            <w:r w:rsidRPr="00A92E14">
              <w:rPr>
                <w:rFonts w:ascii="Courier New" w:hAnsi="Courier New" w:cs="Courier New"/>
                <w:sz w:val="20"/>
                <w:highlight w:val="yellow"/>
              </w:rPr>
              <w:t>set sql_safe_updates = 0;</w:t>
            </w:r>
          </w:p>
          <w:p w14:paraId="4A049A88" w14:textId="77777777" w:rsidR="00EC1DD6" w:rsidRDefault="00EC1DD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4A049A89" w14:textId="77777777" w:rsidR="00EC1DD6" w:rsidRDefault="00EC1DD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8A" w14:textId="77777777" w:rsidR="006818D6" w:rsidRDefault="00FC7A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Change the foreman of the Polonia plant to Gaul, Volker</w:t>
            </w:r>
          </w:p>
          <w:p w14:paraId="4A049A8B" w14:textId="77777777" w:rsidR="00FC7A26" w:rsidRDefault="00FC7A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8C" w14:textId="77777777" w:rsidR="00FC7A26" w:rsidRPr="00F57B83" w:rsidRDefault="00FC7A2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  <w:vertAlign w:val="subscript"/>
              </w:rPr>
            </w:pPr>
            <w:r>
              <w:rPr>
                <w:color w:val="FF0000"/>
              </w:rPr>
              <w:t>Remove the foreman phone number of the Polonia plant.</w:t>
            </w:r>
          </w:p>
        </w:tc>
      </w:tr>
      <w:tr w:rsidR="00F57B83" w14:paraId="2F816FBC" w14:textId="77777777">
        <w:trPr>
          <w:cantSplit/>
        </w:trPr>
        <w:tc>
          <w:tcPr>
            <w:tcW w:w="6678" w:type="dxa"/>
          </w:tcPr>
          <w:p w14:paraId="38247188" w14:textId="2327AA17" w:rsidR="00F57B83" w:rsidRDefault="00F57B83" w:rsidP="00F57B83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</w:pPr>
            <w:r>
              <w:t>You can also update using fields from multiple tables by joining the tables</w:t>
            </w:r>
            <w:r w:rsidR="00CC46E4">
              <w:t xml:space="preserve"> or using subqueries.</w:t>
            </w:r>
          </w:p>
        </w:tc>
        <w:tc>
          <w:tcPr>
            <w:tcW w:w="2898" w:type="dxa"/>
          </w:tcPr>
          <w:p w14:paraId="6924453F" w14:textId="77777777" w:rsidR="00F57B83" w:rsidRDefault="00F57B83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57B83" w14:paraId="284286A7" w14:textId="77777777" w:rsidTr="005F2E31">
        <w:trPr>
          <w:cantSplit/>
        </w:trPr>
        <w:tc>
          <w:tcPr>
            <w:tcW w:w="9576" w:type="dxa"/>
            <w:gridSpan w:val="2"/>
          </w:tcPr>
          <w:p w14:paraId="4634468B" w14:textId="496AB525" w:rsidR="00F57B83" w:rsidRDefault="00F57B83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color w:val="FF0000"/>
                <w:sz w:val="20"/>
              </w:rPr>
            </w:pPr>
          </w:p>
          <w:p w14:paraId="5E832B2B" w14:textId="77777777" w:rsidR="00F57B83" w:rsidRDefault="00F57B83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color w:val="FF0000"/>
                <w:sz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</w:rPr>
              <w:t>(Assume a inventoryvalue column has been added to tblinventory</w:t>
            </w:r>
          </w:p>
          <w:p w14:paraId="211E0DD2" w14:textId="77777777" w:rsidR="00F57B83" w:rsidRDefault="00F57B83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color w:val="FF0000"/>
                <w:sz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</w:rPr>
              <w:t xml:space="preserve">  in Henry Books)</w:t>
            </w:r>
          </w:p>
          <w:p w14:paraId="6FC576F6" w14:textId="77777777" w:rsidR="00F57B83" w:rsidRDefault="00F57B83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update tblinventory i</w:t>
            </w:r>
          </w:p>
          <w:p w14:paraId="765E0B68" w14:textId="77777777" w:rsidR="00F57B83" w:rsidRDefault="00F57B83" w:rsidP="00F57B83">
            <w:pPr>
              <w:pStyle w:val="Header"/>
              <w:tabs>
                <w:tab w:val="clear" w:pos="4320"/>
                <w:tab w:val="clear" w:pos="8640"/>
              </w:tabs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inner join tblbooks b on i.bookcode=b.bookcode</w:t>
            </w:r>
          </w:p>
          <w:p w14:paraId="6B37D536" w14:textId="77777777" w:rsidR="00F57B83" w:rsidRDefault="00F57B83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set inventory</w:t>
            </w:r>
            <w:r w:rsidR="00CC46E4">
              <w:rPr>
                <w:rFonts w:ascii="Courier New" w:hAnsi="Courier New" w:cs="Courier New"/>
                <w:sz w:val="20"/>
              </w:rPr>
              <w:t xml:space="preserve">value = </w:t>
            </w:r>
            <w:r>
              <w:rPr>
                <w:rFonts w:ascii="Courier New" w:hAnsi="Courier New" w:cs="Courier New"/>
                <w:sz w:val="20"/>
              </w:rPr>
              <w:t>onhand * price;</w:t>
            </w:r>
          </w:p>
          <w:p w14:paraId="57FB7406" w14:textId="77777777" w:rsidR="00CC46E4" w:rsidRDefault="00CC46E4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sz w:val="20"/>
              </w:rPr>
            </w:pPr>
          </w:p>
          <w:p w14:paraId="5BB124C6" w14:textId="77777777" w:rsidR="00CC46E4" w:rsidRDefault="00CC46E4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color w:val="FF0000"/>
                <w:sz w:val="20"/>
              </w:rPr>
            </w:pPr>
            <w:r w:rsidRPr="00CC46E4">
              <w:rPr>
                <w:rFonts w:ascii="Courier New" w:hAnsi="Courier New" w:cs="Courier New"/>
                <w:color w:val="FF0000"/>
                <w:sz w:val="20"/>
              </w:rPr>
              <w:t>(Ass</w:t>
            </w:r>
            <w:r>
              <w:rPr>
                <w:rFonts w:ascii="Courier New" w:hAnsi="Courier New" w:cs="Courier New"/>
                <w:color w:val="FF0000"/>
                <w:sz w:val="20"/>
              </w:rPr>
              <w:t>u</w:t>
            </w:r>
            <w:r w:rsidRPr="00CC46E4">
              <w:rPr>
                <w:rFonts w:ascii="Courier New" w:hAnsi="Courier New" w:cs="Courier New"/>
                <w:color w:val="FF0000"/>
                <w:sz w:val="20"/>
              </w:rPr>
              <w:t>me a totalonhand column has been added to tblbooks in Henry</w:t>
            </w:r>
          </w:p>
          <w:p w14:paraId="649EEA50" w14:textId="6E0369B5" w:rsidR="00CC46E4" w:rsidRDefault="00CC46E4" w:rsidP="00CC46E4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</w:rPr>
              <w:t xml:space="preserve">      </w:t>
            </w:r>
            <w:r w:rsidRPr="00CC46E4">
              <w:rPr>
                <w:rFonts w:ascii="Courier New" w:hAnsi="Courier New" w:cs="Courier New"/>
                <w:color w:val="FF0000"/>
                <w:sz w:val="20"/>
              </w:rPr>
              <w:t xml:space="preserve"> </w:t>
            </w:r>
            <w:r>
              <w:rPr>
                <w:rFonts w:ascii="Courier New" w:hAnsi="Courier New" w:cs="Courier New"/>
                <w:color w:val="FF0000"/>
                <w:sz w:val="20"/>
              </w:rPr>
              <w:t xml:space="preserve">  </w:t>
            </w:r>
            <w:r w:rsidRPr="00CC46E4">
              <w:rPr>
                <w:rFonts w:ascii="Courier New" w:hAnsi="Courier New" w:cs="Courier New"/>
                <w:color w:val="FF0000"/>
                <w:sz w:val="20"/>
              </w:rPr>
              <w:t>Books)</w:t>
            </w:r>
          </w:p>
          <w:p w14:paraId="13FB2A5C" w14:textId="77777777" w:rsidR="00CC46E4" w:rsidRDefault="00CC46E4" w:rsidP="00F57B8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Update tblbooks b</w:t>
            </w:r>
          </w:p>
          <w:p w14:paraId="582CBB0D" w14:textId="77777777" w:rsidR="00CC46E4" w:rsidRDefault="00CC46E4" w:rsidP="00CC46E4">
            <w:pPr>
              <w:pStyle w:val="Header"/>
              <w:tabs>
                <w:tab w:val="clear" w:pos="4320"/>
                <w:tab w:val="clear" w:pos="8640"/>
              </w:tabs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Set totalonhand = </w:t>
            </w:r>
          </w:p>
          <w:p w14:paraId="223AEB89" w14:textId="77777777" w:rsidR="00CC46E4" w:rsidRDefault="00CC46E4" w:rsidP="00CC46E4">
            <w:pPr>
              <w:pStyle w:val="Header"/>
              <w:tabs>
                <w:tab w:val="clear" w:pos="4320"/>
                <w:tab w:val="clear" w:pos="8640"/>
              </w:tabs>
              <w:ind w:left="172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(Select sum(onhand) from tblinventory i</w:t>
            </w:r>
          </w:p>
          <w:p w14:paraId="6C8E4038" w14:textId="1DB42622" w:rsidR="00CC46E4" w:rsidRPr="00F57B83" w:rsidRDefault="00CC46E4" w:rsidP="00CC46E4">
            <w:pPr>
              <w:pStyle w:val="Header"/>
              <w:tabs>
                <w:tab w:val="clear" w:pos="4320"/>
                <w:tab w:val="clear" w:pos="8640"/>
              </w:tabs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Where i.bookcode=b.bookcode);</w:t>
            </w:r>
          </w:p>
        </w:tc>
      </w:tr>
      <w:tr w:rsidR="00EC1DD6" w14:paraId="4A049A9D" w14:textId="77777777">
        <w:trPr>
          <w:cantSplit/>
        </w:trPr>
        <w:tc>
          <w:tcPr>
            <w:tcW w:w="6678" w:type="dxa"/>
          </w:tcPr>
          <w:p w14:paraId="4A049A8E" w14:textId="77777777" w:rsidR="00EC1DD6" w:rsidRDefault="00EC1DD6">
            <w:pPr>
              <w:pStyle w:val="LevelOne"/>
            </w:pPr>
            <w:bookmarkStart w:id="3" w:name="Rollback"/>
            <w:r>
              <w:lastRenderedPageBreak/>
              <w:t>Rollback</w:t>
            </w:r>
            <w:bookmarkEnd w:id="3"/>
          </w:p>
          <w:p w14:paraId="4A049A8F" w14:textId="77777777" w:rsidR="00EC1DD6" w:rsidRDefault="00EC1DD6">
            <w:pPr>
              <w:pStyle w:val="NormalLevel"/>
            </w:pPr>
            <w:r>
              <w:t>Any changes to the data in the database are temporary.</w:t>
            </w:r>
          </w:p>
          <w:p w14:paraId="4A049A90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>Changes to table structure are immediate.</w:t>
            </w:r>
          </w:p>
          <w:p w14:paraId="4A049A91" w14:textId="77777777" w:rsidR="00EC1DD6" w:rsidRDefault="00EC1DD6">
            <w:pPr>
              <w:pStyle w:val="NormalLevel"/>
            </w:pPr>
            <w:r>
              <w:t>Changes can be undone any time before you log off the database.</w:t>
            </w:r>
          </w:p>
          <w:p w14:paraId="4A049A92" w14:textId="77777777" w:rsidR="00EC1DD6" w:rsidRDefault="00EE01BD">
            <w:pPr>
              <w:pStyle w:val="NormalLevel"/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Rollback</w:t>
            </w:r>
            <w:r>
              <w:t xml:space="preserve"> </w:t>
            </w:r>
            <w:r w:rsidR="00EC1DD6">
              <w:t xml:space="preserve">command restores all data to what it was when the </w:t>
            </w:r>
            <w:r w:rsidR="00D8097A">
              <w:t>transaction</w:t>
            </w:r>
            <w:r w:rsidR="00EC1DD6">
              <w:t xml:space="preserve"> began.</w:t>
            </w:r>
          </w:p>
          <w:p w14:paraId="4A049A93" w14:textId="77777777" w:rsidR="001F3B48" w:rsidRDefault="00360433" w:rsidP="001F3B48">
            <w:pPr>
              <w:pStyle w:val="NormalLevel"/>
              <w:numPr>
                <w:ilvl w:val="2"/>
                <w:numId w:val="3"/>
              </w:numPr>
            </w:pPr>
            <w:r>
              <w:t xml:space="preserve">The MySQL Workbench is in </w:t>
            </w:r>
            <w:r>
              <w:rPr>
                <w:i/>
              </w:rPr>
              <w:t>auto-commit</w:t>
            </w:r>
            <w:r>
              <w:t xml:space="preserve"> mode by default. All commands are committed as soon as they are entered correctly (no rollback)</w:t>
            </w:r>
          </w:p>
          <w:p w14:paraId="4A049A94" w14:textId="5AA8A8F4" w:rsidR="00360433" w:rsidRDefault="00360433" w:rsidP="00360433">
            <w:pPr>
              <w:pStyle w:val="NormalLevel"/>
              <w:numPr>
                <w:ilvl w:val="3"/>
                <w:numId w:val="3"/>
              </w:numPr>
            </w:pPr>
            <w:r>
              <w:t xml:space="preserve">To allow rollbacks, you’ll have to turn auto-commit off by clicking the </w:t>
            </w:r>
            <w:r>
              <w:rPr>
                <w:i/>
              </w:rPr>
              <w:t>Toggle auto-commit mode</w:t>
            </w:r>
            <w:r>
              <w:t xml:space="preserve"> toolbar button</w:t>
            </w:r>
            <w:r w:rsidR="005A6D67">
              <w:rPr>
                <w:noProof/>
              </w:rPr>
              <w:drawing>
                <wp:inline distT="0" distB="0" distL="0" distR="0" wp14:anchorId="4A049AED" wp14:editId="4A049AEE">
                  <wp:extent cx="161925" cy="1714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38A5">
              <w:t xml:space="preserve"> (see more info below)</w:t>
            </w:r>
          </w:p>
          <w:p w14:paraId="4A049A95" w14:textId="77777777" w:rsidR="00856E12" w:rsidRDefault="00856E12" w:rsidP="00360433">
            <w:pPr>
              <w:pStyle w:val="NormalLevel"/>
              <w:numPr>
                <w:ilvl w:val="3"/>
                <w:numId w:val="3"/>
              </w:numPr>
            </w:pPr>
            <w:r>
              <w:rPr>
                <w:noProof/>
              </w:rPr>
              <w:t xml:space="preserve">Alternatively, you can type the command </w:t>
            </w:r>
            <w:r>
              <w:rPr>
                <w:noProof/>
              </w:rPr>
              <w:br/>
            </w:r>
            <w:r>
              <w:rPr>
                <w:rFonts w:ascii="Courier New" w:hAnsi="Courier New" w:cs="Courier New"/>
                <w:noProof/>
                <w:sz w:val="20"/>
              </w:rPr>
              <w:t>Set Autocommit = 0</w:t>
            </w:r>
          </w:p>
          <w:p w14:paraId="4A049A96" w14:textId="77777777" w:rsidR="00EC1DD6" w:rsidRDefault="00EC1DD6" w:rsidP="001F3B48">
            <w:pPr>
              <w:pStyle w:val="NormalLevel"/>
              <w:numPr>
                <w:ilvl w:val="2"/>
                <w:numId w:val="3"/>
              </w:numPr>
            </w:pPr>
            <w:r>
              <w:t xml:space="preserve">If a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Commit</w:t>
            </w:r>
            <w:r w:rsidR="00EE01BD">
              <w:t xml:space="preserve"> </w:t>
            </w:r>
            <w:r>
              <w:t>command has been issue</w:t>
            </w:r>
            <w:r w:rsidR="001F3B48">
              <w:t>d</w:t>
            </w:r>
            <w:r>
              <w:t xml:space="preserve"> (see next section),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Rollback</w:t>
            </w:r>
            <w:r w:rsidR="00EE01BD">
              <w:t xml:space="preserve"> </w:t>
            </w:r>
            <w:r>
              <w:t xml:space="preserve">restores the data to what is was just after the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Commit</w:t>
            </w:r>
            <w:r>
              <w:br/>
            </w:r>
          </w:p>
        </w:tc>
        <w:tc>
          <w:tcPr>
            <w:tcW w:w="2898" w:type="dxa"/>
          </w:tcPr>
          <w:p w14:paraId="4A049A97" w14:textId="77777777" w:rsidR="00EC1DD6" w:rsidRDefault="004E3BA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Use this for all further examples</w:t>
            </w:r>
          </w:p>
          <w:p w14:paraId="4A049A98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99" w14:textId="77777777" w:rsidR="001F3B48" w:rsidRDefault="00A6552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Turn off auto-commit</w:t>
            </w:r>
          </w:p>
          <w:p w14:paraId="4A049A9A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Remove the foreman name from Polonia</w:t>
            </w:r>
          </w:p>
          <w:p w14:paraId="4A049A9B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9C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Rollback (verify)</w:t>
            </w:r>
          </w:p>
        </w:tc>
      </w:tr>
      <w:tr w:rsidR="00EC1DD6" w14:paraId="4A049AA5" w14:textId="77777777">
        <w:trPr>
          <w:cantSplit/>
        </w:trPr>
        <w:tc>
          <w:tcPr>
            <w:tcW w:w="6678" w:type="dxa"/>
          </w:tcPr>
          <w:p w14:paraId="4A049A9E" w14:textId="77777777" w:rsidR="00EC1DD6" w:rsidRDefault="00EC1DD6">
            <w:pPr>
              <w:pStyle w:val="LevelOne"/>
            </w:pPr>
            <w:r>
              <w:t>Commit</w:t>
            </w:r>
          </w:p>
          <w:p w14:paraId="4A049A9F" w14:textId="77777777" w:rsidR="00F170A7" w:rsidRPr="00A65520" w:rsidRDefault="00EE01BD" w:rsidP="00A65520">
            <w:pPr>
              <w:pStyle w:val="NormalLevel"/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Commit</w:t>
            </w:r>
            <w:r>
              <w:t xml:space="preserve"> </w:t>
            </w:r>
            <w:r w:rsidR="00EC1DD6">
              <w:t xml:space="preserve">makes all changes to the data during this </w:t>
            </w:r>
            <w:r w:rsidR="00F170A7">
              <w:t>transaction permanent and ends the transaction</w:t>
            </w:r>
          </w:p>
        </w:tc>
        <w:tc>
          <w:tcPr>
            <w:tcW w:w="2898" w:type="dxa"/>
          </w:tcPr>
          <w:p w14:paraId="4A049AA0" w14:textId="77777777" w:rsidR="00EC1DD6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Change the foreman name in Polonia to Smith, Steve</w:t>
            </w:r>
          </w:p>
          <w:p w14:paraId="4A049AA1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A2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Commit</w:t>
            </w:r>
          </w:p>
          <w:p w14:paraId="4A049AA3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A4" w14:textId="77777777" w:rsidR="001F3B48" w:rsidRDefault="001F3B4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Rollback (verify Smith)</w:t>
            </w:r>
          </w:p>
        </w:tc>
      </w:tr>
      <w:tr w:rsidR="003938A5" w14:paraId="2A126928" w14:textId="77777777">
        <w:trPr>
          <w:cantSplit/>
        </w:trPr>
        <w:tc>
          <w:tcPr>
            <w:tcW w:w="6678" w:type="dxa"/>
          </w:tcPr>
          <w:p w14:paraId="69B9561F" w14:textId="12C88502" w:rsidR="003938A5" w:rsidRDefault="003938A5" w:rsidP="003938A5">
            <w:pPr>
              <w:pStyle w:val="NormalLevel"/>
            </w:pPr>
            <w:r>
              <w:t xml:space="preserve">When the </w:t>
            </w:r>
            <w:r>
              <w:rPr>
                <w:i/>
              </w:rPr>
              <w:t>Toggle auto-commit mode</w:t>
            </w:r>
            <w:r>
              <w:t xml:space="preserve"> toolbar button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BC877C" wp14:editId="76A688B8">
                  <wp:extent cx="161925" cy="17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is OFF, the MySQL Workbench provides Rollback </w:t>
            </w:r>
            <w:r>
              <w:rPr>
                <w:noProof/>
              </w:rPr>
              <w:drawing>
                <wp:inline distT="0" distB="0" distL="0" distR="0" wp14:anchorId="31A358D9" wp14:editId="62943C5F">
                  <wp:extent cx="161925" cy="171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and Commit </w:t>
            </w:r>
            <w:r>
              <w:rPr>
                <w:noProof/>
              </w:rPr>
              <w:drawing>
                <wp:inline distT="0" distB="0" distL="0" distR="0" wp14:anchorId="0A1C8D4E" wp14:editId="0465ABBA">
                  <wp:extent cx="16192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buttons that work exactly the same as the MySQL commands.</w:t>
            </w:r>
          </w:p>
          <w:p w14:paraId="5A2DC190" w14:textId="35C34381" w:rsidR="003938A5" w:rsidRDefault="003938A5" w:rsidP="006F6F3F">
            <w:pPr>
              <w:pStyle w:val="NormalLevel"/>
              <w:numPr>
                <w:ilvl w:val="2"/>
                <w:numId w:val="3"/>
              </w:numPr>
            </w:pPr>
            <w:r>
              <w:rPr>
                <w:noProof/>
              </w:rPr>
              <w:t xml:space="preserve">I use these buttons to determine if auto-commit is off. If this button </w:t>
            </w:r>
            <w:r w:rsidR="006F6F3F">
              <w:rPr>
                <w:noProof/>
              </w:rPr>
              <w:t>is</w:t>
            </w:r>
            <w:r>
              <w:rPr>
                <w:noProof/>
              </w:rPr>
              <w:t xml:space="preserve"> active, auto-commit if off (auto-commit button </w:t>
            </w:r>
            <w:r w:rsidR="006F6F3F">
              <w:rPr>
                <w:noProof/>
              </w:rPr>
              <w:t>appearance for on/off is not that different</w:t>
            </w:r>
            <w:bookmarkStart w:id="4" w:name="_GoBack"/>
            <w:bookmarkEnd w:id="4"/>
            <w:r>
              <w:rPr>
                <w:noProof/>
              </w:rPr>
              <w:t>).</w:t>
            </w:r>
            <w:r>
              <w:rPr>
                <w:noProof/>
              </w:rPr>
              <w:br/>
            </w:r>
          </w:p>
        </w:tc>
        <w:tc>
          <w:tcPr>
            <w:tcW w:w="2898" w:type="dxa"/>
          </w:tcPr>
          <w:p w14:paraId="28679D83" w14:textId="77777777" w:rsidR="003938A5" w:rsidRDefault="003938A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EC1DD6" w14:paraId="4A049AB0" w14:textId="77777777">
        <w:trPr>
          <w:cantSplit/>
        </w:trPr>
        <w:tc>
          <w:tcPr>
            <w:tcW w:w="6678" w:type="dxa"/>
          </w:tcPr>
          <w:p w14:paraId="4A049AA6" w14:textId="77777777" w:rsidR="00EC1DD6" w:rsidRDefault="00331062">
            <w:pPr>
              <w:pStyle w:val="LevelOne"/>
            </w:pPr>
            <w:bookmarkStart w:id="5" w:name="DeleteRows"/>
            <w:r>
              <w:t>Deleting</w:t>
            </w:r>
            <w:bookmarkEnd w:id="5"/>
            <w:r>
              <w:t xml:space="preserve"> Rows</w:t>
            </w:r>
          </w:p>
          <w:p w14:paraId="4A049AA7" w14:textId="77777777" w:rsidR="00EC1DD6" w:rsidRDefault="00EE01BD">
            <w:pPr>
              <w:pStyle w:val="NormalLevel"/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Delete</w:t>
            </w:r>
            <w:r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From</w:t>
            </w:r>
            <w:r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TABLENAME</w:t>
            </w:r>
            <w:r w:rsidR="00EC1DD6" w:rsidRPr="00D8097A">
              <w:rPr>
                <w:rFonts w:ascii="Courier New" w:hAnsi="Courier New" w:cs="Courier New"/>
                <w:sz w:val="20"/>
              </w:rPr>
              <w:br/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Where</w:t>
            </w:r>
            <w:r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condition</w:t>
            </w:r>
            <w:r w:rsidR="00EC1DD6"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="00EC1DD6">
              <w:t>(optional)</w:t>
            </w:r>
          </w:p>
          <w:p w14:paraId="4A049AA8" w14:textId="77777777" w:rsidR="00474E56" w:rsidRDefault="00EC1DD6">
            <w:pPr>
              <w:pStyle w:val="NormalLevel"/>
            </w:pPr>
            <w:r>
              <w:t>If no condition, deletes all records.</w:t>
            </w:r>
          </w:p>
          <w:p w14:paraId="4A049AA9" w14:textId="77777777" w:rsidR="00EC1DD6" w:rsidRDefault="00474E56" w:rsidP="00474E56">
            <w:pPr>
              <w:pStyle w:val="NormalLevel"/>
              <w:numPr>
                <w:ilvl w:val="2"/>
                <w:numId w:val="3"/>
              </w:numPr>
            </w:pPr>
            <w:r>
              <w:t>If primary key not part of Where clause, need to turn off “Safe Update” in MySQL Workbench (see above)</w:t>
            </w:r>
            <w:r w:rsidR="00EC1DD6">
              <w:br/>
            </w:r>
          </w:p>
        </w:tc>
        <w:tc>
          <w:tcPr>
            <w:tcW w:w="2898" w:type="dxa"/>
          </w:tcPr>
          <w:p w14:paraId="4A049AAA" w14:textId="77777777" w:rsidR="0066426E" w:rsidRDefault="0066426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AB" w14:textId="77777777" w:rsidR="0066426E" w:rsidRDefault="00DF049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From tblFebTrips, delete all trips to Miami</w:t>
            </w:r>
          </w:p>
          <w:p w14:paraId="4A049AAC" w14:textId="77777777" w:rsidR="00DF049B" w:rsidRDefault="00DF049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AD" w14:textId="77777777" w:rsidR="00DF049B" w:rsidRDefault="00DF049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Display the number of trips to each city (FebTrips)</w:t>
            </w:r>
          </w:p>
          <w:p w14:paraId="4A049AAE" w14:textId="77777777" w:rsidR="0066426E" w:rsidRDefault="0066426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AF" w14:textId="77777777" w:rsidR="0066426E" w:rsidRDefault="0066426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Rollback (and verify)</w:t>
            </w:r>
            <w:r w:rsidR="004E3BA1">
              <w:rPr>
                <w:color w:val="FF0000"/>
              </w:rPr>
              <w:br/>
            </w:r>
          </w:p>
        </w:tc>
      </w:tr>
      <w:tr w:rsidR="00EC1DD6" w14:paraId="4A049AB9" w14:textId="77777777">
        <w:trPr>
          <w:cantSplit/>
        </w:trPr>
        <w:tc>
          <w:tcPr>
            <w:tcW w:w="6678" w:type="dxa"/>
          </w:tcPr>
          <w:p w14:paraId="4A049AB1" w14:textId="77777777" w:rsidR="00EC1DD6" w:rsidRDefault="00EC1DD6">
            <w:pPr>
              <w:pStyle w:val="LevelOne"/>
            </w:pPr>
            <w:r>
              <w:lastRenderedPageBreak/>
              <w:t>Changing Table Structure</w:t>
            </w:r>
          </w:p>
          <w:p w14:paraId="4A049AB2" w14:textId="77777777" w:rsidR="00EC1DD6" w:rsidRDefault="00EC1DD6">
            <w:pPr>
              <w:pStyle w:val="NormalLevel"/>
            </w:pPr>
            <w:r>
              <w:t>All the commands above change the data in the database. This command changes the database’s underlying structure.</w:t>
            </w:r>
          </w:p>
          <w:p w14:paraId="4A049AB3" w14:textId="77777777" w:rsidR="00EC1DD6" w:rsidRPr="00D8097A" w:rsidRDefault="00EE01BD">
            <w:pPr>
              <w:pStyle w:val="NormalLevel"/>
              <w:rPr>
                <w:rFonts w:ascii="Courier New" w:hAnsi="Courier New" w:cs="Courier New"/>
                <w:sz w:val="20"/>
              </w:rPr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Alter Table</w:t>
            </w:r>
            <w:r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TABLENAME</w:t>
            </w:r>
            <w:r w:rsidR="00EC1DD6" w:rsidRPr="00D8097A">
              <w:rPr>
                <w:rFonts w:ascii="Courier New" w:hAnsi="Courier New" w:cs="Courier New"/>
                <w:sz w:val="20"/>
              </w:rPr>
              <w:br/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clauses</w:t>
            </w:r>
          </w:p>
          <w:p w14:paraId="4A049AB4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 w:rsidRPr="00474E56">
              <w:rPr>
                <w:i/>
              </w:rPr>
              <w:t>Clauses</w:t>
            </w:r>
            <w:r>
              <w:t xml:space="preserve"> designates what kind of changes to make.</w:t>
            </w:r>
          </w:p>
          <w:p w14:paraId="4A049AB5" w14:textId="77777777" w:rsidR="00EC1DD6" w:rsidRDefault="00EC1DD6" w:rsidP="00C218AE">
            <w:pPr>
              <w:pStyle w:val="NormalLevel"/>
              <w:numPr>
                <w:ilvl w:val="0"/>
                <w:numId w:val="0"/>
              </w:numPr>
              <w:ind w:left="1296"/>
            </w:pPr>
          </w:p>
        </w:tc>
        <w:tc>
          <w:tcPr>
            <w:tcW w:w="2898" w:type="dxa"/>
          </w:tcPr>
          <w:p w14:paraId="4A049AB6" w14:textId="77777777" w:rsidR="0066426E" w:rsidRDefault="0066426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B7" w14:textId="77777777" w:rsidR="004E3BA1" w:rsidRDefault="004E3BA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B8" w14:textId="77777777" w:rsidR="004E3BA1" w:rsidRDefault="004E3BA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C54102" w14:paraId="09C44052" w14:textId="77777777">
        <w:trPr>
          <w:cantSplit/>
        </w:trPr>
        <w:tc>
          <w:tcPr>
            <w:tcW w:w="6678" w:type="dxa"/>
          </w:tcPr>
          <w:p w14:paraId="1B3294CA" w14:textId="1DB41A44" w:rsidR="00C54102" w:rsidRDefault="00C54102" w:rsidP="00C54102">
            <w:pPr>
              <w:pStyle w:val="NormalLevel"/>
            </w:pPr>
            <w:r>
              <w:t xml:space="preserve">Note: multiple </w:t>
            </w:r>
            <w:r>
              <w:rPr>
                <w:i/>
              </w:rPr>
              <w:t>clauses</w:t>
            </w:r>
            <w:r>
              <w:t xml:space="preserve"> (described next) can be added to one </w:t>
            </w:r>
            <w:r w:rsidRPr="00410791">
              <w:rPr>
                <w:rFonts w:ascii="Courier New" w:hAnsi="Courier New" w:cs="Courier New"/>
                <w:sz w:val="20"/>
              </w:rPr>
              <w:t>a</w:t>
            </w:r>
            <w:r w:rsidR="00410791" w:rsidRPr="00410791">
              <w:rPr>
                <w:rFonts w:ascii="Courier New" w:hAnsi="Courier New" w:cs="Courier New"/>
                <w:sz w:val="20"/>
              </w:rPr>
              <w:t>l</w:t>
            </w:r>
            <w:r w:rsidRPr="00410791">
              <w:rPr>
                <w:rFonts w:ascii="Courier New" w:hAnsi="Courier New" w:cs="Courier New"/>
                <w:sz w:val="20"/>
              </w:rPr>
              <w:t>ter</w:t>
            </w:r>
            <w:r>
              <w:t xml:space="preserve"> command, separated by commas</w:t>
            </w:r>
          </w:p>
          <w:p w14:paraId="7B8AF373" w14:textId="77777777" w:rsidR="00C54102" w:rsidRDefault="00C54102" w:rsidP="00C54102">
            <w:pPr>
              <w:pStyle w:val="NormalLevel"/>
              <w:numPr>
                <w:ilvl w:val="0"/>
                <w:numId w:val="0"/>
              </w:numPr>
              <w:ind w:left="864"/>
            </w:pPr>
          </w:p>
          <w:p w14:paraId="1CAA74E5" w14:textId="77777777" w:rsidR="00C54102" w:rsidRDefault="00C54102" w:rsidP="00C54102">
            <w:pPr>
              <w:pStyle w:val="NormalLevel"/>
              <w:numPr>
                <w:ilvl w:val="0"/>
                <w:numId w:val="0"/>
              </w:numPr>
              <w:ind w:left="864"/>
            </w:pPr>
            <w:r>
              <w:t>Example:</w:t>
            </w:r>
          </w:p>
          <w:p w14:paraId="2FF7A444" w14:textId="77777777" w:rsidR="00C54102" w:rsidRDefault="00C54102" w:rsidP="00C54102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iCs/>
                <w:sz w:val="20"/>
              </w:rPr>
            </w:pP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Alter Table</w:t>
            </w:r>
            <w:r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Pr="00D8097A">
              <w:rPr>
                <w:rFonts w:ascii="Courier New" w:hAnsi="Courier New" w:cs="Courier New"/>
                <w:i/>
                <w:iCs/>
                <w:sz w:val="20"/>
              </w:rPr>
              <w:t>TABLENAME</w:t>
            </w:r>
          </w:p>
          <w:p w14:paraId="023E26A4" w14:textId="77777777" w:rsidR="00C54102" w:rsidRDefault="00C54102" w:rsidP="00C54102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Add </w:t>
            </w:r>
            <w:r w:rsidRPr="00C54102">
              <w:rPr>
                <w:rFonts w:ascii="Courier New" w:hAnsi="Courier New" w:cs="Courier New"/>
                <w:b/>
                <w:bCs/>
                <w:sz w:val="20"/>
              </w:rPr>
              <w:t xml:space="preserve">country 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varchar</w:t>
            </w:r>
            <w:r w:rsidRPr="00C54102">
              <w:rPr>
                <w:rFonts w:ascii="Courier New" w:hAnsi="Courier New" w:cs="Courier New"/>
                <w:b/>
                <w:bCs/>
                <w:sz w:val="20"/>
              </w:rPr>
              <w:t>(30)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,</w:t>
            </w:r>
          </w:p>
          <w:p w14:paraId="255D1CD9" w14:textId="77777777" w:rsidR="00C54102" w:rsidRDefault="00C54102" w:rsidP="00C54102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Drop </w:t>
            </w:r>
            <w:r w:rsidRPr="00C54102">
              <w:rPr>
                <w:rFonts w:ascii="Courier New" w:hAnsi="Courier New" w:cs="Courier New"/>
                <w:b/>
                <w:bCs/>
                <w:sz w:val="20"/>
              </w:rPr>
              <w:t>continent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,</w:t>
            </w:r>
          </w:p>
          <w:p w14:paraId="2C828680" w14:textId="7D53AA52" w:rsidR="00C54102" w:rsidRDefault="00C54102" w:rsidP="00C54102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Change </w:t>
            </w:r>
            <w:r w:rsidRPr="00C54102">
              <w:rPr>
                <w:rFonts w:ascii="Courier New" w:hAnsi="Courier New" w:cs="Courier New"/>
                <w:b/>
                <w:bCs/>
                <w:sz w:val="20"/>
              </w:rPr>
              <w:t xml:space="preserve">postalCode zipCode </w:t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char</w:t>
            </w:r>
            <w:r w:rsidRPr="00C54102">
              <w:rPr>
                <w:rFonts w:ascii="Courier New" w:hAnsi="Courier New" w:cs="Courier New"/>
                <w:b/>
                <w:bCs/>
                <w:sz w:val="20"/>
              </w:rPr>
              <w:t>(5);</w:t>
            </w:r>
          </w:p>
          <w:p w14:paraId="11CDCAB6" w14:textId="4A659C72" w:rsidR="00C54102" w:rsidRPr="00C54102" w:rsidRDefault="00C54102" w:rsidP="00C54102">
            <w:pPr>
              <w:pStyle w:val="NormalLevel"/>
              <w:numPr>
                <w:ilvl w:val="0"/>
                <w:numId w:val="0"/>
              </w:numPr>
              <w:ind w:left="1296"/>
            </w:pPr>
          </w:p>
        </w:tc>
        <w:tc>
          <w:tcPr>
            <w:tcW w:w="2898" w:type="dxa"/>
          </w:tcPr>
          <w:p w14:paraId="1EE67286" w14:textId="77777777" w:rsidR="00C54102" w:rsidRDefault="00C541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65520" w14:paraId="4A049ABF" w14:textId="77777777">
        <w:trPr>
          <w:cantSplit/>
        </w:trPr>
        <w:tc>
          <w:tcPr>
            <w:tcW w:w="6678" w:type="dxa"/>
          </w:tcPr>
          <w:p w14:paraId="4A049ABA" w14:textId="77777777" w:rsidR="00A65520" w:rsidRDefault="00A65520" w:rsidP="00A65520">
            <w:pPr>
              <w:pStyle w:val="NormalLevel"/>
            </w:pPr>
            <w:bookmarkStart w:id="6" w:name="AddColumn"/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Add</w:t>
            </w:r>
            <w:bookmarkEnd w:id="6"/>
            <w:r>
              <w:t xml:space="preserve"> clause </w:t>
            </w:r>
          </w:p>
          <w:p w14:paraId="4A049ABB" w14:textId="77777777" w:rsidR="00A65520" w:rsidRDefault="00A65520" w:rsidP="00A65520">
            <w:pPr>
              <w:pStyle w:val="NormalLevel"/>
              <w:numPr>
                <w:ilvl w:val="2"/>
                <w:numId w:val="3"/>
              </w:numPr>
            </w:pPr>
            <w:r>
              <w:t>Allows you to add a new field to the table</w:t>
            </w:r>
            <w:r>
              <w:br/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Add</w:t>
            </w:r>
            <w:r>
              <w:t xml:space="preserve"> </w:t>
            </w:r>
            <w:r>
              <w:rPr>
                <w:i/>
                <w:iCs/>
              </w:rPr>
              <w:t>fieldname fieldtype</w:t>
            </w:r>
          </w:p>
          <w:p w14:paraId="4A049ABC" w14:textId="77777777" w:rsidR="00A65520" w:rsidRDefault="00A65520" w:rsidP="00C218AE">
            <w:pPr>
              <w:pStyle w:val="NormalLevel"/>
              <w:numPr>
                <w:ilvl w:val="2"/>
                <w:numId w:val="3"/>
              </w:numPr>
            </w:pPr>
            <w:r>
              <w:t xml:space="preserve">Use same field types as in </w:t>
            </w:r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Create</w:t>
            </w:r>
            <w:r>
              <w:t xml:space="preserve"> command</w:t>
            </w:r>
            <w:r>
              <w:br/>
            </w:r>
          </w:p>
        </w:tc>
        <w:tc>
          <w:tcPr>
            <w:tcW w:w="2898" w:type="dxa"/>
          </w:tcPr>
          <w:p w14:paraId="4A049ABD" w14:textId="77777777" w:rsidR="004656BA" w:rsidRPr="00DF049B" w:rsidRDefault="004656BA" w:rsidP="004656BA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Add the </w:t>
            </w:r>
            <w:r>
              <w:rPr>
                <w:i/>
                <w:color w:val="FF0000"/>
              </w:rPr>
              <w:t xml:space="preserve">Airline </w:t>
            </w:r>
            <w:r>
              <w:rPr>
                <w:color w:val="FF0000"/>
              </w:rPr>
              <w:t>field to FebTrips (T15)</w:t>
            </w:r>
          </w:p>
          <w:p w14:paraId="4A049ABE" w14:textId="77777777" w:rsidR="00A65520" w:rsidRDefault="00A6552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275D91" w14:paraId="4A049AC5" w14:textId="77777777">
        <w:trPr>
          <w:cantSplit/>
        </w:trPr>
        <w:tc>
          <w:tcPr>
            <w:tcW w:w="6678" w:type="dxa"/>
          </w:tcPr>
          <w:p w14:paraId="4A049AC0" w14:textId="77777777" w:rsidR="00275D91" w:rsidRDefault="00275D91" w:rsidP="00275D91">
            <w:pPr>
              <w:pStyle w:val="NormalLevel"/>
            </w:pPr>
            <w:bookmarkStart w:id="7" w:name="DropColumn"/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Drop</w:t>
            </w:r>
            <w:bookmarkEnd w:id="7"/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 </w:t>
            </w:r>
            <w:r w:rsidRPr="00275D91">
              <w:rPr>
                <w:rFonts w:ascii="Courier New" w:hAnsi="Courier New" w:cs="Courier New"/>
                <w:i/>
                <w:iCs/>
                <w:sz w:val="20"/>
              </w:rPr>
              <w:t>columnname</w:t>
            </w:r>
          </w:p>
          <w:p w14:paraId="4A049AC1" w14:textId="77777777" w:rsidR="00275D91" w:rsidRDefault="00275D91" w:rsidP="00094C4B">
            <w:pPr>
              <w:pStyle w:val="NormalLevel"/>
              <w:numPr>
                <w:ilvl w:val="2"/>
                <w:numId w:val="3"/>
              </w:numPr>
            </w:pPr>
            <w:r>
              <w:t>Removes a field from the table</w:t>
            </w:r>
          </w:p>
          <w:p w14:paraId="4A049AC2" w14:textId="77777777" w:rsidR="00DA7B8A" w:rsidRDefault="00275D91" w:rsidP="00094C4B">
            <w:pPr>
              <w:pStyle w:val="NormalLevel"/>
              <w:numPr>
                <w:ilvl w:val="2"/>
                <w:numId w:val="3"/>
              </w:numPr>
            </w:pPr>
            <w:r>
              <w:t>If the column is a primary key, you’ll have to remove the primary key constraint (see below) before you’ll be able to drop the column.</w:t>
            </w:r>
          </w:p>
          <w:p w14:paraId="4A049AC3" w14:textId="22E8F883" w:rsidR="00275D91" w:rsidRDefault="00DA7B8A" w:rsidP="00094C4B">
            <w:pPr>
              <w:pStyle w:val="NormalLevel"/>
              <w:numPr>
                <w:ilvl w:val="2"/>
                <w:numId w:val="3"/>
              </w:numPr>
            </w:pPr>
            <w:r>
              <w:t>Note: you can drop (alter actually) multiple columns by repeating the action</w:t>
            </w:r>
            <w:r>
              <w:br/>
            </w:r>
            <w:r w:rsidRPr="00DA7B8A">
              <w:rPr>
                <w:rFonts w:ascii="Courier New" w:hAnsi="Courier New" w:cs="Courier New"/>
                <w:noProof/>
                <w:color w:val="0000FF"/>
                <w:sz w:val="20"/>
              </w:rPr>
              <w:t>alter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DF401E" w:rsidRPr="00DF401E">
              <w:rPr>
                <w:rFonts w:ascii="Courier New" w:hAnsi="Courier New" w:cs="Courier New"/>
                <w:noProof/>
                <w:color w:val="0000FF"/>
                <w:sz w:val="20"/>
              </w:rPr>
              <w:t>table</w:t>
            </w:r>
            <w:r w:rsidR="00DF401E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>tblName</w:t>
            </w:r>
            <w:r>
              <w:rPr>
                <w:rFonts w:ascii="Courier New" w:hAnsi="Courier New" w:cs="Courier New"/>
                <w:sz w:val="20"/>
              </w:rPr>
              <w:br/>
            </w:r>
            <w:r w:rsidRPr="00DA7B8A">
              <w:rPr>
                <w:rFonts w:ascii="Courier New" w:hAnsi="Courier New" w:cs="Courier New"/>
                <w:noProof/>
                <w:color w:val="0000FF"/>
                <w:sz w:val="20"/>
              </w:rPr>
              <w:t>drop</w:t>
            </w:r>
            <w:r>
              <w:rPr>
                <w:rFonts w:ascii="Courier New" w:hAnsi="Courier New" w:cs="Courier New"/>
                <w:sz w:val="20"/>
              </w:rPr>
              <w:t xml:space="preserve"> column1, </w:t>
            </w:r>
            <w:r w:rsidRPr="00DA7B8A">
              <w:rPr>
                <w:rFonts w:ascii="Courier New" w:hAnsi="Courier New" w:cs="Courier New"/>
                <w:noProof/>
                <w:color w:val="0000FF"/>
                <w:sz w:val="20"/>
              </w:rPr>
              <w:t>drop</w:t>
            </w:r>
            <w:r>
              <w:rPr>
                <w:rFonts w:ascii="Courier New" w:hAnsi="Courier New" w:cs="Courier New"/>
                <w:sz w:val="20"/>
              </w:rPr>
              <w:t xml:space="preserve"> column2, </w:t>
            </w:r>
            <w:r w:rsidRPr="00DA7B8A">
              <w:rPr>
                <w:rFonts w:ascii="Courier New" w:hAnsi="Courier New" w:cs="Courier New"/>
                <w:noProof/>
                <w:color w:val="0000FF"/>
                <w:sz w:val="20"/>
              </w:rPr>
              <w:t>drop</w:t>
            </w:r>
            <w:r>
              <w:rPr>
                <w:rFonts w:ascii="Courier New" w:hAnsi="Courier New" w:cs="Courier New"/>
                <w:sz w:val="20"/>
              </w:rPr>
              <w:t xml:space="preserve"> column3;</w:t>
            </w:r>
            <w:r w:rsidR="00275D91">
              <w:br/>
            </w:r>
          </w:p>
        </w:tc>
        <w:tc>
          <w:tcPr>
            <w:tcW w:w="2898" w:type="dxa"/>
          </w:tcPr>
          <w:p w14:paraId="4A049AC4" w14:textId="77777777" w:rsidR="00275D91" w:rsidRDefault="004E3BA1" w:rsidP="0044182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Delete column </w:t>
            </w:r>
            <w:r w:rsidR="00441827">
              <w:rPr>
                <w:color w:val="FF0000"/>
              </w:rPr>
              <w:t>Airline</w:t>
            </w:r>
          </w:p>
        </w:tc>
      </w:tr>
      <w:tr w:rsidR="00EC1DD6" w14:paraId="4A049ACA" w14:textId="77777777">
        <w:trPr>
          <w:cantSplit/>
        </w:trPr>
        <w:tc>
          <w:tcPr>
            <w:tcW w:w="6678" w:type="dxa"/>
          </w:tcPr>
          <w:p w14:paraId="4A049AC6" w14:textId="77777777" w:rsidR="00EC1DD6" w:rsidRPr="00D8097A" w:rsidRDefault="004E23DD">
            <w:pPr>
              <w:pStyle w:val="NormalLevel"/>
              <w:rPr>
                <w:rFonts w:ascii="Courier New" w:hAnsi="Courier New" w:cs="Courier New"/>
                <w:sz w:val="20"/>
              </w:rPr>
            </w:pPr>
            <w:bookmarkStart w:id="8" w:name="ModifyColumn"/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Modify</w:t>
            </w:r>
            <w:bookmarkEnd w:id="8"/>
            <w:r w:rsidR="00A81A12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fieldname</w:t>
            </w:r>
            <w:r w:rsidR="00EC1DD6"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="00EC1DD6" w:rsidRPr="00D8097A">
              <w:rPr>
                <w:rFonts w:ascii="Courier New" w:hAnsi="Courier New" w:cs="Courier New"/>
                <w:i/>
                <w:iCs/>
                <w:sz w:val="20"/>
              </w:rPr>
              <w:t>newtype</w:t>
            </w:r>
            <w:r w:rsidR="00EC1DD6" w:rsidRPr="00D8097A">
              <w:rPr>
                <w:rFonts w:ascii="Courier New" w:hAnsi="Courier New" w:cs="Courier New"/>
                <w:sz w:val="20"/>
              </w:rPr>
              <w:t xml:space="preserve"> [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Not</w:t>
            </w:r>
            <w:r w:rsidR="00EE01BD" w:rsidRPr="00D8097A">
              <w:rPr>
                <w:rFonts w:ascii="Courier New" w:hAnsi="Courier New" w:cs="Courier New"/>
                <w:sz w:val="20"/>
              </w:rPr>
              <w:t xml:space="preserve">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Null</w:t>
            </w:r>
            <w:r w:rsidR="00EC1DD6" w:rsidRPr="00D8097A">
              <w:rPr>
                <w:rFonts w:ascii="Courier New" w:hAnsi="Courier New" w:cs="Courier New"/>
                <w:sz w:val="20"/>
              </w:rPr>
              <w:t>]</w:t>
            </w:r>
          </w:p>
          <w:p w14:paraId="4A049AC7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>Modifies the type of a field</w:t>
            </w:r>
          </w:p>
          <w:p w14:paraId="4A049AC8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>Optionally, you can also designate the field as not null</w:t>
            </w:r>
            <w:r w:rsidR="004E3BA1">
              <w:br/>
            </w:r>
          </w:p>
        </w:tc>
        <w:tc>
          <w:tcPr>
            <w:tcW w:w="2898" w:type="dxa"/>
          </w:tcPr>
          <w:p w14:paraId="4A049AC9" w14:textId="77777777" w:rsidR="00EC1DD6" w:rsidRDefault="00441827" w:rsidP="00C218A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Change the type of expenses to Dec </w:t>
            </w:r>
            <w:r w:rsidR="00C218AE">
              <w:rPr>
                <w:color w:val="FF0000"/>
              </w:rPr>
              <w:t>5</w:t>
            </w:r>
            <w:r>
              <w:rPr>
                <w:color w:val="FF0000"/>
              </w:rPr>
              <w:t>,2</w:t>
            </w:r>
          </w:p>
        </w:tc>
      </w:tr>
      <w:tr w:rsidR="00F40788" w14:paraId="4A049ACE" w14:textId="77777777" w:rsidTr="00F40788">
        <w:trPr>
          <w:cantSplit/>
        </w:trPr>
        <w:tc>
          <w:tcPr>
            <w:tcW w:w="6678" w:type="dxa"/>
          </w:tcPr>
          <w:p w14:paraId="4A049ACB" w14:textId="77777777" w:rsidR="002104EB" w:rsidRPr="00D8097A" w:rsidRDefault="002104EB" w:rsidP="002104EB">
            <w:pPr>
              <w:pStyle w:val="NormalLevel"/>
              <w:shd w:val="clear" w:color="auto" w:fill="FFFFFF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bookmarkStart w:id="9" w:name="RenameColumn"/>
            <w:r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Change</w:t>
            </w:r>
            <w:r w:rsidRPr="00D8097A">
              <w:rPr>
                <w:rFonts w:ascii="Courier New" w:hAnsi="Courier New" w:cs="Courier New"/>
                <w:sz w:val="20"/>
              </w:rPr>
              <w:t xml:space="preserve"> </w:t>
            </w:r>
            <w:bookmarkEnd w:id="9"/>
            <w:r>
              <w:rPr>
                <w:rFonts w:ascii="Courier New" w:hAnsi="Courier New" w:cs="Courier New"/>
                <w:i/>
                <w:iCs/>
                <w:sz w:val="20"/>
              </w:rPr>
              <w:t>colname newcolname coltype</w:t>
            </w:r>
          </w:p>
          <w:p w14:paraId="4A049ACC" w14:textId="77777777" w:rsidR="00401657" w:rsidRDefault="002104EB" w:rsidP="00C218AE">
            <w:pPr>
              <w:pStyle w:val="NormalLevel"/>
              <w:numPr>
                <w:ilvl w:val="2"/>
                <w:numId w:val="3"/>
              </w:numPr>
            </w:pPr>
            <w:r>
              <w:t>Changes the name of a column</w:t>
            </w:r>
            <w:r>
              <w:br/>
            </w:r>
          </w:p>
        </w:tc>
        <w:tc>
          <w:tcPr>
            <w:tcW w:w="2898" w:type="dxa"/>
          </w:tcPr>
          <w:p w14:paraId="4A049ACD" w14:textId="016E0E1F" w:rsidR="00F40788" w:rsidRDefault="004E3BA1" w:rsidP="004F141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Change the name of the </w:t>
            </w:r>
            <w:r w:rsidR="004F1415">
              <w:rPr>
                <w:color w:val="FF0000"/>
              </w:rPr>
              <w:t>employeeId to empId</w:t>
            </w:r>
          </w:p>
        </w:tc>
      </w:tr>
      <w:tr w:rsidR="003A2D12" w14:paraId="4A049AD3" w14:textId="77777777" w:rsidTr="00401657">
        <w:trPr>
          <w:cantSplit/>
        </w:trPr>
        <w:tc>
          <w:tcPr>
            <w:tcW w:w="6678" w:type="dxa"/>
            <w:shd w:val="clear" w:color="auto" w:fill="FFFFFF" w:themeFill="background1"/>
          </w:tcPr>
          <w:p w14:paraId="4A049ACF" w14:textId="77777777" w:rsidR="003A2D12" w:rsidRPr="003A2D12" w:rsidRDefault="003A2D12" w:rsidP="004E3BA1">
            <w:pPr>
              <w:pStyle w:val="NormalLevel"/>
            </w:pPr>
            <w:bookmarkStart w:id="10" w:name="RemoveKey"/>
            <w:r>
              <w:t>Removing</w:t>
            </w:r>
            <w:bookmarkEnd w:id="10"/>
            <w:r>
              <w:t xml:space="preserve"> a prima</w:t>
            </w:r>
            <w:r w:rsidR="00423456">
              <w:t>r</w:t>
            </w:r>
            <w:r>
              <w:t>y key</w:t>
            </w:r>
          </w:p>
          <w:p w14:paraId="4A049AD0" w14:textId="77777777" w:rsidR="00401657" w:rsidRDefault="002104EB" w:rsidP="00C218AE">
            <w:pPr>
              <w:pStyle w:val="NormalLevel"/>
              <w:numPr>
                <w:ilvl w:val="2"/>
                <w:numId w:val="3"/>
              </w:numPr>
              <w:shd w:val="clear" w:color="auto" w:fill="FFFFFF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</w:rPr>
              <w:t>Alter</w:t>
            </w:r>
            <w:r>
              <w:rPr>
                <w:rFonts w:ascii="Courier New" w:hAnsi="Courier New" w:cs="Courier New"/>
                <w:noProof/>
                <w:sz w:val="20"/>
              </w:rPr>
              <w:t xml:space="preserve"> </w:t>
            </w:r>
            <w:r w:rsidRPr="00401657">
              <w:rPr>
                <w:rFonts w:ascii="Courier New" w:hAnsi="Courier New" w:cs="Courier New"/>
                <w:bCs/>
                <w:color w:val="0000FF"/>
                <w:sz w:val="20"/>
              </w:rPr>
              <w:t>Table</w:t>
            </w:r>
            <w:r>
              <w:rPr>
                <w:rFonts w:ascii="Courier New" w:hAnsi="Courier New" w:cs="Courier New"/>
                <w:noProof/>
                <w:sz w:val="20"/>
              </w:rPr>
              <w:t xml:space="preserve"> </w:t>
            </w:r>
            <w:r w:rsidRPr="00275D91">
              <w:rPr>
                <w:rFonts w:ascii="Courier New" w:hAnsi="Courier New" w:cs="Courier New"/>
                <w:i/>
                <w:noProof/>
                <w:sz w:val="20"/>
              </w:rPr>
              <w:t>tablename</w:t>
            </w:r>
            <w:r w:rsidRPr="00401657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 Drop Primary Key</w:t>
            </w:r>
          </w:p>
          <w:p w14:paraId="4A049AD1" w14:textId="77777777" w:rsidR="00C218AE" w:rsidRPr="00C218AE" w:rsidRDefault="00C218AE" w:rsidP="00C218AE">
            <w:pPr>
              <w:pStyle w:val="NormalLevel"/>
              <w:numPr>
                <w:ilvl w:val="2"/>
                <w:numId w:val="3"/>
              </w:numPr>
              <w:shd w:val="clear" w:color="auto" w:fill="FFFFFF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>
              <w:t>Removes all keys from a table</w:t>
            </w:r>
            <w:r>
              <w:br/>
            </w:r>
          </w:p>
        </w:tc>
        <w:tc>
          <w:tcPr>
            <w:tcW w:w="2898" w:type="dxa"/>
          </w:tcPr>
          <w:p w14:paraId="4A049AD2" w14:textId="77777777" w:rsidR="003A2D12" w:rsidRDefault="00F76DBD" w:rsidP="00D63CE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Remove the key</w:t>
            </w:r>
            <w:r w:rsidR="00C54937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from tblFebTrips</w:t>
            </w:r>
          </w:p>
        </w:tc>
      </w:tr>
      <w:tr w:rsidR="00423456" w14:paraId="4A049AD8" w14:textId="77777777">
        <w:trPr>
          <w:cantSplit/>
        </w:trPr>
        <w:tc>
          <w:tcPr>
            <w:tcW w:w="6678" w:type="dxa"/>
          </w:tcPr>
          <w:p w14:paraId="4A049AD4" w14:textId="77777777" w:rsidR="00423456" w:rsidRPr="00423456" w:rsidRDefault="00423456" w:rsidP="00423456">
            <w:pPr>
              <w:pStyle w:val="NormalLevel"/>
              <w:rPr>
                <w:b/>
                <w:bCs/>
                <w:color w:val="0000FF"/>
              </w:rPr>
            </w:pPr>
            <w:bookmarkStart w:id="11" w:name="AddKey"/>
            <w:r>
              <w:lastRenderedPageBreak/>
              <w:t>Add</w:t>
            </w:r>
            <w:bookmarkEnd w:id="11"/>
            <w:r>
              <w:t xml:space="preserve"> a primary key to a table</w:t>
            </w:r>
          </w:p>
          <w:p w14:paraId="4A049AD5" w14:textId="77777777" w:rsidR="002104EB" w:rsidRPr="00F76DBD" w:rsidRDefault="002104EB" w:rsidP="002104EB">
            <w:pPr>
              <w:pStyle w:val="NormalLevel"/>
              <w:numPr>
                <w:ilvl w:val="2"/>
                <w:numId w:val="3"/>
              </w:numPr>
              <w:rPr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</w:rPr>
              <w:t>Alter</w:t>
            </w:r>
            <w:r>
              <w:rPr>
                <w:rFonts w:ascii="Courier New" w:hAnsi="Courier New" w:cs="Courier New"/>
                <w:noProof/>
                <w:sz w:val="20"/>
              </w:rPr>
              <w:t xml:space="preserve"> </w:t>
            </w:r>
            <w:r w:rsidRPr="00401657">
              <w:rPr>
                <w:rFonts w:ascii="Courier New" w:hAnsi="Courier New" w:cs="Courier New"/>
                <w:bCs/>
                <w:color w:val="0000FF"/>
                <w:sz w:val="20"/>
              </w:rPr>
              <w:t>Table</w:t>
            </w:r>
            <w:r>
              <w:rPr>
                <w:rFonts w:ascii="Courier New" w:hAnsi="Courier New" w:cs="Courier New"/>
                <w:noProof/>
                <w:sz w:val="20"/>
              </w:rPr>
              <w:t xml:space="preserve"> </w:t>
            </w:r>
            <w:r w:rsidRPr="00275D91">
              <w:rPr>
                <w:rFonts w:ascii="Courier New" w:hAnsi="Courier New" w:cs="Courier New"/>
                <w:i/>
                <w:noProof/>
                <w:sz w:val="20"/>
              </w:rPr>
              <w:t>tablename</w:t>
            </w:r>
            <w:r w:rsidRPr="00401657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FF"/>
                <w:sz w:val="20"/>
              </w:rPr>
              <w:br/>
              <w:t>Add</w:t>
            </w:r>
            <w:r w:rsidRPr="00401657"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 Primary Key</w:t>
            </w:r>
            <w:r>
              <w:rPr>
                <w:rFonts w:ascii="Courier New" w:hAnsi="Courier New" w:cs="Courier New"/>
                <w:bCs/>
                <w:color w:val="0000FF"/>
                <w:sz w:val="20"/>
              </w:rPr>
              <w:t xml:space="preserve"> </w:t>
            </w:r>
            <w:r w:rsidRPr="00F76DBD">
              <w:rPr>
                <w:rFonts w:ascii="Courier New" w:hAnsi="Courier New" w:cs="Courier New"/>
                <w:bCs/>
                <w:sz w:val="20"/>
              </w:rPr>
              <w:t>(</w:t>
            </w:r>
            <w:r w:rsidRPr="00401657">
              <w:rPr>
                <w:rFonts w:ascii="Courier New" w:hAnsi="Courier New" w:cs="Courier New"/>
                <w:bCs/>
                <w:i/>
                <w:sz w:val="20"/>
              </w:rPr>
              <w:t>fieldname</w:t>
            </w:r>
            <w:r>
              <w:rPr>
                <w:rFonts w:ascii="Courier New" w:hAnsi="Courier New" w:cs="Courier New"/>
                <w:bCs/>
                <w:i/>
                <w:sz w:val="20"/>
              </w:rPr>
              <w:t>s)</w:t>
            </w:r>
          </w:p>
          <w:p w14:paraId="4A049AD6" w14:textId="77777777" w:rsidR="00275D91" w:rsidRPr="00C218AE" w:rsidRDefault="002104EB" w:rsidP="00C218AE">
            <w:pPr>
              <w:pStyle w:val="NormalLevel"/>
              <w:numPr>
                <w:ilvl w:val="3"/>
                <w:numId w:val="3"/>
              </w:numPr>
              <w:rPr>
                <w:b/>
                <w:bCs/>
                <w:color w:val="0000FF"/>
              </w:rPr>
            </w:pPr>
            <w:r>
              <w:t>Parenthesis are required</w:t>
            </w:r>
            <w:r>
              <w:br/>
            </w:r>
          </w:p>
        </w:tc>
        <w:tc>
          <w:tcPr>
            <w:tcW w:w="2898" w:type="dxa"/>
          </w:tcPr>
          <w:p w14:paraId="4A049AD7" w14:textId="2CDD2F5A" w:rsidR="004E3BA1" w:rsidRDefault="00DF401E" w:rsidP="004F141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Restore keys</w:t>
            </w:r>
          </w:p>
        </w:tc>
      </w:tr>
      <w:tr w:rsidR="00094C4B" w14:paraId="4A049ADD" w14:textId="77777777" w:rsidTr="00094C4B">
        <w:trPr>
          <w:cantSplit/>
        </w:trPr>
        <w:tc>
          <w:tcPr>
            <w:tcW w:w="6678" w:type="dxa"/>
          </w:tcPr>
          <w:p w14:paraId="4A049AD9" w14:textId="57FF6F65" w:rsidR="00094C4B" w:rsidRDefault="00094C4B" w:rsidP="00094C4B">
            <w:pPr>
              <w:pStyle w:val="LevelOne"/>
            </w:pPr>
            <w:r>
              <w:t xml:space="preserve">Changing a Table </w:t>
            </w:r>
            <w:r w:rsidR="00254E50">
              <w:t>Name</w:t>
            </w:r>
          </w:p>
          <w:p w14:paraId="4A049ADA" w14:textId="77777777" w:rsidR="001B77EC" w:rsidRPr="004656BA" w:rsidRDefault="002104EB" w:rsidP="004656BA">
            <w:pPr>
              <w:pStyle w:val="NormalLevel"/>
              <w:rPr>
                <w:rFonts w:ascii="Courier New" w:hAnsi="Courier New" w:cs="Courier New"/>
                <w:sz w:val="20"/>
              </w:rPr>
            </w:pPr>
            <w:bookmarkStart w:id="12" w:name="RenameTable"/>
            <w:r w:rsidRPr="001B77EC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Alter</w:t>
            </w:r>
            <w:bookmarkEnd w:id="12"/>
            <w:r w:rsidRPr="001B77EC">
              <w:rPr>
                <w:rFonts w:ascii="Courier New" w:hAnsi="Courier New" w:cs="Courier New"/>
                <w:sz w:val="20"/>
              </w:rPr>
              <w:t xml:space="preserve"> </w:t>
            </w:r>
            <w:r w:rsidRPr="001B77EC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Table</w:t>
            </w:r>
            <w:r w:rsidRPr="001B77EC">
              <w:rPr>
                <w:rFonts w:ascii="Courier New" w:hAnsi="Courier New" w:cs="Courier New"/>
                <w:sz w:val="20"/>
              </w:rPr>
              <w:t xml:space="preserve"> </w:t>
            </w:r>
            <w:r w:rsidRPr="001B77EC">
              <w:rPr>
                <w:rFonts w:ascii="Courier New" w:hAnsi="Courier New" w:cs="Courier New"/>
                <w:i/>
                <w:sz w:val="20"/>
              </w:rPr>
              <w:t>oldTableName</w:t>
            </w:r>
            <w:r w:rsidRPr="001B77EC">
              <w:rPr>
                <w:rFonts w:ascii="Courier New" w:hAnsi="Courier New" w:cs="Courier New"/>
                <w:sz w:val="20"/>
              </w:rPr>
              <w:t xml:space="preserve"> </w:t>
            </w:r>
            <w:r w:rsidRPr="001B77EC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Rename</w:t>
            </w:r>
            <w:r w:rsidRPr="001B77EC">
              <w:rPr>
                <w:rFonts w:ascii="Courier New" w:hAnsi="Courier New" w:cs="Courier New"/>
                <w:sz w:val="20"/>
              </w:rPr>
              <w:t xml:space="preserve"> </w:t>
            </w:r>
            <w:r w:rsidRPr="001B77EC">
              <w:rPr>
                <w:rFonts w:ascii="Courier New" w:hAnsi="Courier New" w:cs="Courier New"/>
                <w:i/>
                <w:sz w:val="20"/>
              </w:rPr>
              <w:t>newTableName</w:t>
            </w:r>
            <w:r w:rsidR="00B4393A">
              <w:rPr>
                <w:rFonts w:ascii="Courier New" w:hAnsi="Courier New" w:cs="Courier New"/>
                <w:i/>
                <w:sz w:val="20"/>
              </w:rPr>
              <w:br/>
            </w:r>
            <w:r w:rsidR="00B4393A">
              <w:rPr>
                <w:rFonts w:ascii="Courier New" w:hAnsi="Courier New" w:cs="Courier New"/>
                <w:i/>
                <w:sz w:val="20"/>
              </w:rPr>
              <w:br/>
            </w:r>
            <w:r w:rsidR="00B4393A" w:rsidRPr="00B4393A">
              <w:t>or</w:t>
            </w:r>
            <w:r w:rsidR="00B4393A">
              <w:rPr>
                <w:rFonts w:ascii="Courier New" w:hAnsi="Courier New" w:cs="Courier New"/>
                <w:sz w:val="20"/>
              </w:rPr>
              <w:t xml:space="preserve"> </w:t>
            </w:r>
            <w:r w:rsidR="00B4393A">
              <w:rPr>
                <w:rFonts w:ascii="Courier New" w:hAnsi="Courier New" w:cs="Courier New"/>
                <w:sz w:val="20"/>
              </w:rPr>
              <w:br/>
            </w:r>
            <w:r w:rsidR="00B4393A">
              <w:rPr>
                <w:rFonts w:ascii="Courier New" w:hAnsi="Courier New" w:cs="Courier New"/>
                <w:i/>
                <w:sz w:val="20"/>
              </w:rPr>
              <w:br/>
            </w:r>
            <w:r w:rsidR="00B4393A" w:rsidRPr="00B4393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Rename</w:t>
            </w:r>
            <w:r w:rsidR="00B4393A">
              <w:rPr>
                <w:rFonts w:ascii="Courier New" w:hAnsi="Courier New" w:cs="Courier New"/>
                <w:sz w:val="20"/>
              </w:rPr>
              <w:t xml:space="preserve"> </w:t>
            </w:r>
            <w:r w:rsidR="00B4393A" w:rsidRPr="00B4393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Table</w:t>
            </w:r>
            <w:r w:rsidR="00B4393A">
              <w:rPr>
                <w:rFonts w:ascii="Courier New" w:hAnsi="Courier New" w:cs="Courier New"/>
                <w:sz w:val="20"/>
              </w:rPr>
              <w:t xml:space="preserve"> </w:t>
            </w:r>
            <w:r w:rsidR="00B4393A">
              <w:rPr>
                <w:rFonts w:ascii="Courier New" w:hAnsi="Courier New" w:cs="Courier New"/>
                <w:i/>
                <w:sz w:val="20"/>
              </w:rPr>
              <w:t>oldTableName</w:t>
            </w:r>
            <w:r w:rsidR="00B4393A">
              <w:rPr>
                <w:rFonts w:ascii="Courier New" w:hAnsi="Courier New" w:cs="Courier New"/>
                <w:sz w:val="20"/>
              </w:rPr>
              <w:t xml:space="preserve"> </w:t>
            </w:r>
            <w:r w:rsidR="00B4393A" w:rsidRPr="00B4393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To</w:t>
            </w:r>
            <w:r w:rsidR="00B4393A">
              <w:rPr>
                <w:rFonts w:ascii="Courier New" w:hAnsi="Courier New" w:cs="Courier New"/>
                <w:i/>
                <w:sz w:val="20"/>
              </w:rPr>
              <w:t xml:space="preserve"> newTableName</w:t>
            </w:r>
            <w:r>
              <w:rPr>
                <w:rFonts w:ascii="Courier New" w:hAnsi="Courier New" w:cs="Courier New"/>
                <w:i/>
                <w:sz w:val="20"/>
              </w:rPr>
              <w:br/>
            </w:r>
          </w:p>
        </w:tc>
        <w:tc>
          <w:tcPr>
            <w:tcW w:w="2898" w:type="dxa"/>
          </w:tcPr>
          <w:p w14:paraId="4A049ADB" w14:textId="77777777" w:rsidR="00094C4B" w:rsidRDefault="00094C4B" w:rsidP="00094C4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Rename tbl</w:t>
            </w:r>
            <w:r w:rsidR="00A20923">
              <w:rPr>
                <w:color w:val="FF0000"/>
              </w:rPr>
              <w:t>FebTrips</w:t>
            </w:r>
          </w:p>
          <w:p w14:paraId="7620678B" w14:textId="6587B1E3" w:rsidR="004F1415" w:rsidRDefault="004F1415" w:rsidP="00094C4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8617D4B" w14:textId="02B1C8DC" w:rsidR="004F1415" w:rsidRDefault="004F1415" w:rsidP="00094C4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Rename back to tblFebTrips using To</w:t>
            </w:r>
          </w:p>
          <w:p w14:paraId="6236A5E8" w14:textId="6D7BFB38" w:rsidR="004F1415" w:rsidRDefault="004F1415" w:rsidP="00094C4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Note camelCase retained (sort of)</w:t>
            </w:r>
          </w:p>
          <w:p w14:paraId="4A049ADC" w14:textId="77777777" w:rsidR="00562995" w:rsidRDefault="00562995" w:rsidP="00094C4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B4393A" w14:paraId="4A049AE3" w14:textId="77777777" w:rsidTr="00094C4B">
        <w:trPr>
          <w:cantSplit/>
        </w:trPr>
        <w:tc>
          <w:tcPr>
            <w:tcW w:w="6678" w:type="dxa"/>
          </w:tcPr>
          <w:p w14:paraId="4A049ADE" w14:textId="77777777" w:rsidR="00B4393A" w:rsidRDefault="00B4393A" w:rsidP="00094C4B">
            <w:pPr>
              <w:pStyle w:val="LevelOne"/>
            </w:pPr>
            <w:r>
              <w:t>Deleting a Table</w:t>
            </w:r>
          </w:p>
          <w:p w14:paraId="4A049ADF" w14:textId="77777777" w:rsidR="00B4393A" w:rsidRPr="004656BA" w:rsidRDefault="00B4393A" w:rsidP="004656BA">
            <w:pPr>
              <w:pStyle w:val="NormalLevel"/>
              <w:rPr>
                <w:rFonts w:ascii="Courier New" w:hAnsi="Courier New" w:cs="Courier New"/>
                <w:sz w:val="20"/>
              </w:rPr>
            </w:pPr>
            <w:bookmarkStart w:id="13" w:name="DeleteTable"/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 xml:space="preserve">Drop </w:t>
            </w:r>
            <w:bookmarkEnd w:id="13"/>
            <w:r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Table</w:t>
            </w:r>
            <w:r>
              <w:t xml:space="preserve"> </w:t>
            </w:r>
            <w:r>
              <w:rPr>
                <w:i/>
                <w:iCs/>
              </w:rPr>
              <w:t>tablename</w:t>
            </w:r>
            <w:r>
              <w:rPr>
                <w:i/>
                <w:iCs/>
              </w:rPr>
              <w:br/>
            </w:r>
          </w:p>
        </w:tc>
        <w:tc>
          <w:tcPr>
            <w:tcW w:w="2898" w:type="dxa"/>
          </w:tcPr>
          <w:p w14:paraId="4A049AE0" w14:textId="77777777" w:rsidR="004656BA" w:rsidRDefault="004656BA" w:rsidP="004656BA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Drop it</w:t>
            </w:r>
          </w:p>
          <w:p w14:paraId="4A049AE1" w14:textId="77777777" w:rsidR="004656BA" w:rsidRDefault="004656BA" w:rsidP="004656BA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A049AE2" w14:textId="77777777" w:rsidR="00B4393A" w:rsidRDefault="004656BA" w:rsidP="004656BA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Note Rollback doesn’t work for these commands.</w:t>
            </w:r>
          </w:p>
        </w:tc>
      </w:tr>
      <w:tr w:rsidR="00EC1DD6" w14:paraId="4A049AEB" w14:textId="77777777">
        <w:trPr>
          <w:cantSplit/>
        </w:trPr>
        <w:tc>
          <w:tcPr>
            <w:tcW w:w="6678" w:type="dxa"/>
          </w:tcPr>
          <w:p w14:paraId="4A049AE4" w14:textId="77777777" w:rsidR="00EC1DD6" w:rsidRDefault="00EC1DD6">
            <w:pPr>
              <w:pStyle w:val="LevelOne"/>
            </w:pPr>
            <w:r>
              <w:t>Complex Changes</w:t>
            </w:r>
          </w:p>
          <w:p w14:paraId="4A049AE5" w14:textId="77777777" w:rsidR="00EC1DD6" w:rsidRDefault="00EC1DD6">
            <w:pPr>
              <w:pStyle w:val="NormalLevel"/>
            </w:pPr>
            <w:r>
              <w:t>If the changes required for a table are too complex, you might be better off:</w:t>
            </w:r>
          </w:p>
          <w:p w14:paraId="4A049AE6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 xml:space="preserve">creating a new table with a slightly different name, </w:t>
            </w:r>
          </w:p>
          <w:p w14:paraId="4A049AE7" w14:textId="77777777" w:rsidR="00EC1DD6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 xml:space="preserve">then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Insert</w:t>
            </w:r>
            <w:r w:rsidR="00EE01BD" w:rsidRPr="00D8097A">
              <w:rPr>
                <w:rFonts w:ascii="Courier New" w:hAnsi="Courier New" w:cs="Courier New"/>
                <w:sz w:val="20"/>
              </w:rPr>
              <w:t>ing</w:t>
            </w:r>
            <w:r w:rsidR="00EE01BD">
              <w:t xml:space="preserve"> </w:t>
            </w:r>
            <w:r>
              <w:t>the records from the old table into the new table,</w:t>
            </w:r>
          </w:p>
          <w:p w14:paraId="4A049AE8" w14:textId="77777777" w:rsidR="004656BA" w:rsidRDefault="00EC1DD6" w:rsidP="00094C4B">
            <w:pPr>
              <w:pStyle w:val="NormalLevel"/>
              <w:numPr>
                <w:ilvl w:val="2"/>
                <w:numId w:val="3"/>
              </w:numPr>
            </w:pPr>
            <w:r>
              <w:t xml:space="preserve">then </w:t>
            </w:r>
            <w:r w:rsidR="00EE01BD" w:rsidRPr="00D8097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Drop</w:t>
            </w:r>
            <w:r w:rsidR="00EE01BD" w:rsidRPr="00D8097A">
              <w:rPr>
                <w:rFonts w:ascii="Courier New" w:hAnsi="Courier New" w:cs="Courier New"/>
                <w:sz w:val="20"/>
              </w:rPr>
              <w:t>ping</w:t>
            </w:r>
            <w:r w:rsidR="00EE01BD">
              <w:t xml:space="preserve"> </w:t>
            </w:r>
            <w:r>
              <w:t>the old table</w:t>
            </w:r>
          </w:p>
          <w:p w14:paraId="4A049AE9" w14:textId="77777777" w:rsidR="00EC1DD6" w:rsidRDefault="004656BA" w:rsidP="00094C4B">
            <w:pPr>
              <w:pStyle w:val="NormalLevel"/>
              <w:numPr>
                <w:ilvl w:val="2"/>
                <w:numId w:val="3"/>
              </w:numPr>
            </w:pPr>
            <w:r>
              <w:t xml:space="preserve">then </w:t>
            </w:r>
            <w:r w:rsidRPr="00677B2A">
              <w:rPr>
                <w:rFonts w:ascii="Courier New" w:hAnsi="Courier New" w:cs="Courier New"/>
                <w:b/>
                <w:bCs/>
                <w:color w:val="0000FF"/>
                <w:sz w:val="20"/>
              </w:rPr>
              <w:t>Rename</w:t>
            </w:r>
            <w:r w:rsidR="00677B2A">
              <w:t xml:space="preserve"> the table to the original name</w:t>
            </w:r>
            <w:r w:rsidR="00EC1DD6">
              <w:br/>
            </w:r>
          </w:p>
        </w:tc>
        <w:tc>
          <w:tcPr>
            <w:tcW w:w="2898" w:type="dxa"/>
          </w:tcPr>
          <w:p w14:paraId="4A049AEA" w14:textId="77777777" w:rsidR="00EC1DD6" w:rsidRDefault="00EC1DD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</w:tbl>
    <w:p w14:paraId="4A049AEC" w14:textId="77777777" w:rsidR="00EC1DD6" w:rsidRDefault="00EC1DD6"/>
    <w:sectPr w:rsidR="00EC1DD6" w:rsidSect="003A33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9C860" w14:textId="77777777" w:rsidR="00331EAF" w:rsidRDefault="00331EAF">
      <w:r>
        <w:separator/>
      </w:r>
    </w:p>
  </w:endnote>
  <w:endnote w:type="continuationSeparator" w:id="0">
    <w:p w14:paraId="0F27C04F" w14:textId="77777777" w:rsidR="00331EAF" w:rsidRDefault="00331EAF">
      <w:r>
        <w:continuationSeparator/>
      </w:r>
    </w:p>
  </w:endnote>
  <w:endnote w:type="continuationNotice" w:id="1">
    <w:p w14:paraId="1760E729" w14:textId="77777777" w:rsidR="00331EAF" w:rsidRDefault="00331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9AF5" w14:textId="77777777" w:rsidR="005F2E31" w:rsidRDefault="005F2E3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F3F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ADAD7" w14:textId="77777777" w:rsidR="00331EAF" w:rsidRDefault="00331EAF">
      <w:r>
        <w:separator/>
      </w:r>
    </w:p>
  </w:footnote>
  <w:footnote w:type="continuationSeparator" w:id="0">
    <w:p w14:paraId="77D3115E" w14:textId="77777777" w:rsidR="00331EAF" w:rsidRDefault="00331EAF">
      <w:r>
        <w:continuationSeparator/>
      </w:r>
    </w:p>
  </w:footnote>
  <w:footnote w:type="continuationNotice" w:id="1">
    <w:p w14:paraId="104407D4" w14:textId="77777777" w:rsidR="00331EAF" w:rsidRDefault="00331E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9AF3" w14:textId="2992A850" w:rsidR="005F2E31" w:rsidRDefault="005F2E31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>Instructor’s Notes</w:t>
    </w:r>
    <w:r>
      <w:rPr>
        <w:color w:val="FFFFFF"/>
        <w:sz w:val="16"/>
        <w:shd w:val="clear" w:color="auto" w:fill="000080"/>
      </w:rPr>
      <w:tab/>
    </w:r>
    <w:r>
      <w:rPr>
        <w:sz w:val="16"/>
        <w:szCs w:val="16"/>
      </w:rPr>
      <w:t>Relational Database Development</w:t>
    </w:r>
    <w:r>
      <w:rPr>
        <w:color w:val="FFFFFF"/>
        <w:sz w:val="16"/>
        <w:shd w:val="clear" w:color="auto" w:fill="000080"/>
      </w:rPr>
      <w:tab/>
      <w:t>SQL: Updating Data</w:t>
    </w:r>
  </w:p>
  <w:p w14:paraId="4A049AF4" w14:textId="77777777" w:rsidR="005F2E31" w:rsidRDefault="005F2E31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294576BC"/>
    <w:multiLevelType w:val="multilevel"/>
    <w:tmpl w:val="05D41282"/>
    <w:lvl w:ilvl="0">
      <w:start w:val="1"/>
      <w:numFmt w:val="none"/>
      <w:lvlRestart w:val="0"/>
      <w:pStyle w:val="Level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F3C7F60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D6"/>
    <w:rsid w:val="000828A3"/>
    <w:rsid w:val="00090907"/>
    <w:rsid w:val="0009264F"/>
    <w:rsid w:val="00094C4B"/>
    <w:rsid w:val="000B0FA2"/>
    <w:rsid w:val="00137F0A"/>
    <w:rsid w:val="001B77EC"/>
    <w:rsid w:val="001E67CB"/>
    <w:rsid w:val="001F3B48"/>
    <w:rsid w:val="002104EB"/>
    <w:rsid w:val="00215C47"/>
    <w:rsid w:val="00254E50"/>
    <w:rsid w:val="00275D91"/>
    <w:rsid w:val="00281A0B"/>
    <w:rsid w:val="00293F32"/>
    <w:rsid w:val="00331062"/>
    <w:rsid w:val="00331EAF"/>
    <w:rsid w:val="00360433"/>
    <w:rsid w:val="003938A5"/>
    <w:rsid w:val="003A2D12"/>
    <w:rsid w:val="003A3353"/>
    <w:rsid w:val="00401657"/>
    <w:rsid w:val="00410791"/>
    <w:rsid w:val="00421FE5"/>
    <w:rsid w:val="00423456"/>
    <w:rsid w:val="00440DF7"/>
    <w:rsid w:val="00441827"/>
    <w:rsid w:val="004656BA"/>
    <w:rsid w:val="00474E56"/>
    <w:rsid w:val="0048208F"/>
    <w:rsid w:val="004E23DD"/>
    <w:rsid w:val="004E3BA1"/>
    <w:rsid w:val="004F1415"/>
    <w:rsid w:val="00545145"/>
    <w:rsid w:val="00557E88"/>
    <w:rsid w:val="00562995"/>
    <w:rsid w:val="00585701"/>
    <w:rsid w:val="005A6D67"/>
    <w:rsid w:val="005F2E31"/>
    <w:rsid w:val="00637365"/>
    <w:rsid w:val="0064275F"/>
    <w:rsid w:val="0066426E"/>
    <w:rsid w:val="00677B2A"/>
    <w:rsid w:val="006818D6"/>
    <w:rsid w:val="00692E69"/>
    <w:rsid w:val="00697D46"/>
    <w:rsid w:val="006F6F3F"/>
    <w:rsid w:val="006F7DEC"/>
    <w:rsid w:val="007259E7"/>
    <w:rsid w:val="007279A8"/>
    <w:rsid w:val="00755660"/>
    <w:rsid w:val="00787747"/>
    <w:rsid w:val="007D4010"/>
    <w:rsid w:val="007F3FF1"/>
    <w:rsid w:val="0080533A"/>
    <w:rsid w:val="00855D44"/>
    <w:rsid w:val="00856E12"/>
    <w:rsid w:val="009631C7"/>
    <w:rsid w:val="009C5154"/>
    <w:rsid w:val="009F45DE"/>
    <w:rsid w:val="00A20923"/>
    <w:rsid w:val="00A60A50"/>
    <w:rsid w:val="00A65520"/>
    <w:rsid w:val="00A81A12"/>
    <w:rsid w:val="00A92E14"/>
    <w:rsid w:val="00AA713D"/>
    <w:rsid w:val="00AB6237"/>
    <w:rsid w:val="00AC637A"/>
    <w:rsid w:val="00B4393A"/>
    <w:rsid w:val="00BB614C"/>
    <w:rsid w:val="00C04B2F"/>
    <w:rsid w:val="00C218AE"/>
    <w:rsid w:val="00C54102"/>
    <w:rsid w:val="00C54937"/>
    <w:rsid w:val="00CB6347"/>
    <w:rsid w:val="00CC46E4"/>
    <w:rsid w:val="00D63CE9"/>
    <w:rsid w:val="00D8097A"/>
    <w:rsid w:val="00DA7B8A"/>
    <w:rsid w:val="00DB3ADF"/>
    <w:rsid w:val="00DD30AB"/>
    <w:rsid w:val="00DF049B"/>
    <w:rsid w:val="00DF401E"/>
    <w:rsid w:val="00EC1DD6"/>
    <w:rsid w:val="00EE01BD"/>
    <w:rsid w:val="00F00223"/>
    <w:rsid w:val="00F170A7"/>
    <w:rsid w:val="00F3391A"/>
    <w:rsid w:val="00F40788"/>
    <w:rsid w:val="00F54691"/>
    <w:rsid w:val="00F57B83"/>
    <w:rsid w:val="00F76DBD"/>
    <w:rsid w:val="00FA4948"/>
    <w:rsid w:val="00FC7A26"/>
    <w:rsid w:val="00FD2FF9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049A4A"/>
  <w15:docId w15:val="{9BCA9F32-B5F7-4D24-9D4E-4A10F226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53"/>
    <w:rPr>
      <w:sz w:val="24"/>
    </w:rPr>
  </w:style>
  <w:style w:type="paragraph" w:styleId="Heading1">
    <w:name w:val="heading 1"/>
    <w:basedOn w:val="Normal"/>
    <w:next w:val="Normal"/>
    <w:qFormat/>
    <w:rsid w:val="003A33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A335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3A3353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A3353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A335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3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3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3353"/>
  </w:style>
  <w:style w:type="paragraph" w:styleId="BodyTextIndent">
    <w:name w:val="Body Text Indent"/>
    <w:basedOn w:val="Normal"/>
    <w:rsid w:val="003A335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432"/>
    </w:pPr>
  </w:style>
  <w:style w:type="character" w:styleId="FootnoteReference">
    <w:name w:val="footnote reference"/>
    <w:semiHidden/>
    <w:rsid w:val="003A3353"/>
  </w:style>
  <w:style w:type="paragraph" w:customStyle="1" w:styleId="LevelOne">
    <w:name w:val="LevelOne"/>
    <w:basedOn w:val="Normal"/>
    <w:next w:val="NormalLevel"/>
    <w:rsid w:val="003A3353"/>
    <w:pPr>
      <w:numPr>
        <w:numId w:val="3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3A3353"/>
    <w:pPr>
      <w:numPr>
        <w:ilvl w:val="1"/>
        <w:numId w:val="3"/>
      </w:numPr>
    </w:pPr>
  </w:style>
  <w:style w:type="character" w:styleId="Hyperlink">
    <w:name w:val="Hyperlink"/>
    <w:basedOn w:val="DefaultParagraphFont"/>
    <w:rsid w:val="003A3353"/>
    <w:rPr>
      <w:color w:val="0000FF"/>
      <w:u w:val="single"/>
    </w:rPr>
  </w:style>
  <w:style w:type="character" w:styleId="FollowedHyperlink">
    <w:name w:val="FollowedHyperlink"/>
    <w:basedOn w:val="DefaultParagraphFont"/>
    <w:rsid w:val="003A33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92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7414</CharactersWithSpaces>
  <SharedDoc>false</SharedDoc>
  <HLinks>
    <vt:vector size="84" baseType="variant">
      <vt:variant>
        <vt:i4>6815850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DeleteTable</vt:lpwstr>
      </vt:variant>
      <vt:variant>
        <vt:i4>7077991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RenameTable</vt:lpwstr>
      </vt:variant>
      <vt:variant>
        <vt:i4>6815846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AddIdentity</vt:lpwstr>
      </vt:variant>
      <vt:variant>
        <vt:i4>7733344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AddKey</vt:lpwstr>
      </vt:variant>
      <vt:variant>
        <vt:i4>655362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RemoveKey</vt:lpwstr>
      </vt:variant>
      <vt:variant>
        <vt:i4>1376275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RenameColumn</vt:lpwstr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AlterColumn</vt:lpwstr>
      </vt:variant>
      <vt:variant>
        <vt:i4>7733353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DropColumn</vt:lpwstr>
      </vt:variant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AddColumn</vt:lpwstr>
      </vt:variant>
      <vt:variant>
        <vt:i4>7929977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DeleteRows</vt:lpwstr>
      </vt:variant>
      <vt:variant>
        <vt:i4>589855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Rollback</vt:lpwstr>
      </vt:variant>
      <vt:variant>
        <vt:i4>7602293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UpdateData</vt:lpwstr>
      </vt:variant>
      <vt:variant>
        <vt:i4>7864432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CopyRecords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http://msdn2.microsoft.com/en-us/library/ms190273.aspx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Name</dc:title>
  <dc:subject/>
  <dc:creator>MSTC</dc:creator>
  <cp:keywords/>
  <cp:lastModifiedBy>Volker Gaul</cp:lastModifiedBy>
  <cp:revision>42</cp:revision>
  <cp:lastPrinted>2013-11-18T14:36:00Z</cp:lastPrinted>
  <dcterms:created xsi:type="dcterms:W3CDTF">2007-09-28T15:13:00Z</dcterms:created>
  <dcterms:modified xsi:type="dcterms:W3CDTF">2015-04-19T17:40:00Z</dcterms:modified>
</cp:coreProperties>
</file>