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9CE3" w14:textId="08C0CFE2" w:rsidR="00F7389F" w:rsidRDefault="005E071F">
      <w:pPr>
        <w:pStyle w:val="LevelOne"/>
        <w:jc w:val="center"/>
      </w:pPr>
      <w:r>
        <w:t>Relational Database Development</w:t>
      </w:r>
    </w:p>
    <w:p w14:paraId="360F9CE4" w14:textId="5D9C4BB0" w:rsidR="00F7389F" w:rsidRDefault="005E071F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152-156</w:t>
      </w:r>
    </w:p>
    <w:p w14:paraId="360F9CE5" w14:textId="77777777" w:rsidR="00F7389F" w:rsidRDefault="00F7389F">
      <w:pPr>
        <w:pStyle w:val="Header"/>
        <w:tabs>
          <w:tab w:val="clear" w:pos="4320"/>
          <w:tab w:val="clear" w:pos="8640"/>
        </w:tabs>
        <w:jc w:val="center"/>
      </w:pPr>
    </w:p>
    <w:p w14:paraId="360F9CE6" w14:textId="77777777" w:rsidR="00F7389F" w:rsidRDefault="00F7389F">
      <w:pPr>
        <w:pStyle w:val="Header"/>
        <w:tabs>
          <w:tab w:val="clear" w:pos="4320"/>
          <w:tab w:val="clear" w:pos="8640"/>
        </w:tabs>
        <w:jc w:val="center"/>
      </w:pPr>
      <w:r>
        <w:t>Structured Query Language (SQL)</w:t>
      </w:r>
    </w:p>
    <w:p w14:paraId="360F9CE7" w14:textId="77777777" w:rsidR="00F7389F" w:rsidRDefault="00F7389F">
      <w:pPr>
        <w:pStyle w:val="Header"/>
        <w:tabs>
          <w:tab w:val="clear" w:pos="4320"/>
          <w:tab w:val="clear" w:pos="8640"/>
        </w:tabs>
        <w:jc w:val="center"/>
      </w:pPr>
      <w:r>
        <w:t>Single Table Queries</w:t>
      </w:r>
    </w:p>
    <w:p w14:paraId="360F9CE8" w14:textId="77777777" w:rsidR="00F7389F" w:rsidRDefault="00F7389F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768"/>
        <w:gridCol w:w="2808"/>
      </w:tblGrid>
      <w:tr w:rsidR="00F7389F" w14:paraId="360F9CEB" w14:textId="77777777" w:rsidTr="002B672F">
        <w:trPr>
          <w:cantSplit/>
          <w:tblHeader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CE9" w14:textId="77777777" w:rsidR="00F7389F" w:rsidRDefault="00F7389F">
            <w:pPr>
              <w:pStyle w:val="Header"/>
              <w:tabs>
                <w:tab w:val="clear" w:pos="4320"/>
                <w:tab w:val="clear" w:pos="8640"/>
              </w:tabs>
            </w:pPr>
            <w:r>
              <w:t>Notes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CEA" w14:textId="77777777" w:rsidR="00F7389F" w:rsidRDefault="00F7389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Activity</w:t>
            </w:r>
          </w:p>
        </w:tc>
      </w:tr>
      <w:tr w:rsidR="00DE3380" w14:paraId="360F9CFA" w14:textId="77777777" w:rsidTr="002B672F">
        <w:trPr>
          <w:cantSplit/>
        </w:trPr>
        <w:tc>
          <w:tcPr>
            <w:tcW w:w="6768" w:type="dxa"/>
            <w:shd w:val="clear" w:color="auto" w:fill="auto"/>
          </w:tcPr>
          <w:p w14:paraId="360F9CEC" w14:textId="77777777" w:rsidR="00DE3380" w:rsidRPr="00824886" w:rsidRDefault="00DE3380" w:rsidP="00DE3380">
            <w:pPr>
              <w:pStyle w:val="LevelOne"/>
              <w:numPr>
                <w:ilvl w:val="0"/>
                <w:numId w:val="0"/>
              </w:numPr>
            </w:pPr>
            <w:r w:rsidRPr="00824886">
              <w:t>Text References</w:t>
            </w:r>
          </w:p>
          <w:p w14:paraId="360F9CED" w14:textId="77777777" w:rsidR="00EC7375" w:rsidRDefault="007E1837" w:rsidP="00EC7375">
            <w:pPr>
              <w:pStyle w:val="NormalLevel"/>
              <w:tabs>
                <w:tab w:val="left" w:pos="4740"/>
                <w:tab w:val="left" w:pos="5400"/>
              </w:tabs>
            </w:pPr>
            <w:hyperlink w:anchor="BasicSelect" w:history="1">
              <w:r w:rsidR="00DE3380" w:rsidRPr="00F8483A">
                <w:rPr>
                  <w:rStyle w:val="Hyperlink"/>
                </w:rPr>
                <w:t>Basic Select</w:t>
              </w:r>
            </w:hyperlink>
            <w:r w:rsidR="00DE3380">
              <w:tab/>
              <w:t>Page</w:t>
            </w:r>
            <w:r w:rsidR="00F8483A">
              <w:t>s</w:t>
            </w:r>
            <w:r w:rsidR="00DE3380">
              <w:tab/>
            </w:r>
            <w:r w:rsidR="00F8483A">
              <w:t xml:space="preserve">97 – 98, </w:t>
            </w:r>
            <w:r w:rsidR="00F8483A">
              <w:br/>
            </w:r>
            <w:r w:rsidR="00F8483A">
              <w:tab/>
            </w:r>
            <w:r w:rsidR="00F8483A">
              <w:tab/>
              <w:t>100</w:t>
            </w:r>
          </w:p>
          <w:p w14:paraId="360F9CEE" w14:textId="77777777" w:rsidR="00EC7375" w:rsidRDefault="007E1837" w:rsidP="00EC7375">
            <w:pPr>
              <w:pStyle w:val="NormalLevel"/>
              <w:tabs>
                <w:tab w:val="left" w:pos="4740"/>
                <w:tab w:val="left" w:pos="5400"/>
              </w:tabs>
            </w:pPr>
            <w:hyperlink w:anchor="SelectFields" w:history="1">
              <w:r w:rsidR="00EC7375" w:rsidRPr="00F8483A">
                <w:rPr>
                  <w:rStyle w:val="Hyperlink"/>
                </w:rPr>
                <w:t>Selecting Fields</w:t>
              </w:r>
            </w:hyperlink>
            <w:r w:rsidR="00EC7375">
              <w:t xml:space="preserve"> </w:t>
            </w:r>
            <w:r w:rsidR="00EC7375">
              <w:tab/>
              <w:t>Page</w:t>
            </w:r>
            <w:r w:rsidR="00F8483A">
              <w:t>s</w:t>
            </w:r>
            <w:r w:rsidR="00EC7375">
              <w:tab/>
            </w:r>
            <w:r w:rsidR="00F8483A">
              <w:t>98 – 99</w:t>
            </w:r>
            <w:r w:rsidR="00F8483A">
              <w:tab/>
            </w:r>
          </w:p>
          <w:p w14:paraId="360F9CEF" w14:textId="77777777" w:rsidR="00A43E71" w:rsidRDefault="007E1837" w:rsidP="00EC7375">
            <w:pPr>
              <w:pStyle w:val="NormalLevel"/>
              <w:tabs>
                <w:tab w:val="left" w:pos="4740"/>
                <w:tab w:val="left" w:pos="5400"/>
              </w:tabs>
            </w:pPr>
            <w:hyperlink w:anchor="Criteria" w:history="1">
              <w:r w:rsidR="00EC7375" w:rsidRPr="00F8483A">
                <w:rPr>
                  <w:rStyle w:val="Hyperlink"/>
                </w:rPr>
                <w:t>Selecting Records (Criteria)</w:t>
              </w:r>
            </w:hyperlink>
            <w:r w:rsidR="00EC7375">
              <w:t xml:space="preserve"> </w:t>
            </w:r>
            <w:r w:rsidR="00EC7375">
              <w:tab/>
              <w:t>Page</w:t>
            </w:r>
            <w:r w:rsidR="00F8483A">
              <w:t>s</w:t>
            </w:r>
            <w:r w:rsidR="00EC7375">
              <w:tab/>
            </w:r>
            <w:r w:rsidR="00F8483A">
              <w:t>100 – 107</w:t>
            </w:r>
            <w:r w:rsidR="00F8483A">
              <w:tab/>
            </w:r>
            <w:r w:rsidR="00F8483A">
              <w:br/>
            </w:r>
            <w:r w:rsidR="00F8483A">
              <w:tab/>
            </w:r>
            <w:r w:rsidR="00F8483A">
              <w:tab/>
              <w:t>110 – 112</w:t>
            </w:r>
            <w:r w:rsidR="00A43E71">
              <w:br/>
            </w:r>
            <w:r w:rsidR="00A43E71">
              <w:tab/>
            </w:r>
            <w:r w:rsidR="00A43E71">
              <w:tab/>
              <w:t>128</w:t>
            </w:r>
          </w:p>
          <w:p w14:paraId="360F9CF0" w14:textId="77777777" w:rsidR="00EC7375" w:rsidRDefault="007E1837" w:rsidP="00EC7375">
            <w:pPr>
              <w:pStyle w:val="NormalLevel"/>
              <w:tabs>
                <w:tab w:val="left" w:pos="4740"/>
                <w:tab w:val="left" w:pos="5400"/>
              </w:tabs>
            </w:pPr>
            <w:hyperlink w:anchor="Distinct" w:history="1">
              <w:r w:rsidR="00A43E71" w:rsidRPr="003A14D3">
                <w:rPr>
                  <w:rStyle w:val="Hyperlink"/>
                </w:rPr>
                <w:t>Distinct</w:t>
              </w:r>
            </w:hyperlink>
            <w:r w:rsidR="00A43E71">
              <w:tab/>
              <w:t>Pages</w:t>
            </w:r>
            <w:r w:rsidR="00A43E71">
              <w:tab/>
              <w:t>117 – 119</w:t>
            </w:r>
            <w:r w:rsidR="00A43E71">
              <w:tab/>
            </w:r>
          </w:p>
          <w:p w14:paraId="360F9CF1" w14:textId="77777777" w:rsidR="00727546" w:rsidRDefault="007E1837" w:rsidP="00727546">
            <w:pPr>
              <w:pStyle w:val="NormalLevel"/>
              <w:tabs>
                <w:tab w:val="left" w:pos="4740"/>
                <w:tab w:val="left" w:pos="5400"/>
              </w:tabs>
            </w:pPr>
            <w:hyperlink w:anchor="Sort" w:history="1">
              <w:r w:rsidR="00727546" w:rsidRPr="00F8483A">
                <w:rPr>
                  <w:rStyle w:val="Hyperlink"/>
                </w:rPr>
                <w:t>Sorting Results</w:t>
              </w:r>
            </w:hyperlink>
            <w:r w:rsidR="00727546">
              <w:t xml:space="preserve"> </w:t>
            </w:r>
            <w:r w:rsidR="00727546">
              <w:tab/>
              <w:t>Page</w:t>
            </w:r>
            <w:r w:rsidR="00F8483A">
              <w:t>s</w:t>
            </w:r>
            <w:r w:rsidR="00727546">
              <w:tab/>
            </w:r>
            <w:r w:rsidR="00F8483A">
              <w:t>112 – 114</w:t>
            </w:r>
            <w:r w:rsidR="00F8483A">
              <w:tab/>
            </w:r>
          </w:p>
          <w:p w14:paraId="360F9CF2" w14:textId="77777777" w:rsidR="00727546" w:rsidRDefault="007E1837" w:rsidP="00727546">
            <w:pPr>
              <w:pStyle w:val="NormalLevel"/>
              <w:tabs>
                <w:tab w:val="left" w:pos="4740"/>
                <w:tab w:val="left" w:pos="5400"/>
              </w:tabs>
            </w:pPr>
            <w:hyperlink w:anchor="CalcFields" w:history="1">
              <w:r w:rsidR="00727546" w:rsidRPr="00F8483A">
                <w:rPr>
                  <w:rStyle w:val="Hyperlink"/>
                </w:rPr>
                <w:t>Calculated Fields</w:t>
              </w:r>
            </w:hyperlink>
            <w:r w:rsidR="00727546">
              <w:t xml:space="preserve"> </w:t>
            </w:r>
            <w:r w:rsidR="00727546">
              <w:tab/>
              <w:t>Page</w:t>
            </w:r>
            <w:r w:rsidR="00F8483A">
              <w:t>s</w:t>
            </w:r>
            <w:r w:rsidR="00727546">
              <w:tab/>
            </w:r>
            <w:r w:rsidR="00F8483A">
              <w:t>107 - 110</w:t>
            </w:r>
          </w:p>
          <w:p w14:paraId="360F9CF3" w14:textId="77777777" w:rsidR="00727546" w:rsidRDefault="007E1837" w:rsidP="00727546">
            <w:pPr>
              <w:pStyle w:val="NormalLevel"/>
              <w:tabs>
                <w:tab w:val="left" w:pos="4740"/>
                <w:tab w:val="left" w:pos="5400"/>
              </w:tabs>
            </w:pPr>
            <w:hyperlink w:anchor="OrderWhereWithCalc" w:history="1">
              <w:r w:rsidR="00727546" w:rsidRPr="003A14D3">
                <w:rPr>
                  <w:rStyle w:val="Hyperlink"/>
                </w:rPr>
                <w:t>Calc Fields and Order By, Where</w:t>
              </w:r>
            </w:hyperlink>
            <w:r w:rsidR="00727546">
              <w:t xml:space="preserve"> </w:t>
            </w:r>
            <w:r w:rsidR="00727546">
              <w:tab/>
              <w:t>Page</w:t>
            </w:r>
            <w:r w:rsidR="00F8483A">
              <w:t>s</w:t>
            </w:r>
            <w:r w:rsidR="00727546">
              <w:tab/>
            </w:r>
          </w:p>
          <w:p w14:paraId="360F9CF4" w14:textId="77777777" w:rsidR="00727546" w:rsidRDefault="007E1837" w:rsidP="00727546">
            <w:pPr>
              <w:pStyle w:val="NormalLevel"/>
              <w:tabs>
                <w:tab w:val="left" w:pos="4740"/>
                <w:tab w:val="left" w:pos="5400"/>
              </w:tabs>
            </w:pPr>
            <w:hyperlink w:anchor="Format" w:history="1">
              <w:r w:rsidR="00727546" w:rsidRPr="003A14D3">
                <w:rPr>
                  <w:rStyle w:val="Hyperlink"/>
                </w:rPr>
                <w:t>Formatting Results</w:t>
              </w:r>
            </w:hyperlink>
            <w:r w:rsidR="00727546">
              <w:t xml:space="preserve"> </w:t>
            </w:r>
            <w:r w:rsidR="00727546">
              <w:tab/>
              <w:t>Page</w:t>
            </w:r>
            <w:r w:rsidR="00F8483A">
              <w:t>s</w:t>
            </w:r>
            <w:r w:rsidR="00727546">
              <w:tab/>
            </w:r>
          </w:p>
          <w:p w14:paraId="360F9CF5" w14:textId="77777777" w:rsidR="00727546" w:rsidRDefault="007E1837" w:rsidP="00727546">
            <w:pPr>
              <w:pStyle w:val="NormalLevel"/>
              <w:tabs>
                <w:tab w:val="left" w:pos="4740"/>
                <w:tab w:val="left" w:pos="5400"/>
              </w:tabs>
            </w:pPr>
            <w:hyperlink w:anchor="Group" w:history="1">
              <w:r w:rsidR="00727546" w:rsidRPr="00F8483A">
                <w:rPr>
                  <w:rStyle w:val="Hyperlink"/>
                </w:rPr>
                <w:t>Grouping</w:t>
              </w:r>
            </w:hyperlink>
            <w:r w:rsidR="00727546">
              <w:t xml:space="preserve"> </w:t>
            </w:r>
            <w:r w:rsidR="00727546">
              <w:tab/>
              <w:t>Page</w:t>
            </w:r>
            <w:r w:rsidR="00F8483A">
              <w:t>s</w:t>
            </w:r>
            <w:r w:rsidR="00727546">
              <w:tab/>
            </w:r>
            <w:r w:rsidR="00F8483A">
              <w:t xml:space="preserve">114 </w:t>
            </w:r>
            <w:r w:rsidR="00A43E71">
              <w:t>–</w:t>
            </w:r>
            <w:r w:rsidR="00F8483A">
              <w:t xml:space="preserve"> </w:t>
            </w:r>
            <w:r w:rsidR="00A43E71">
              <w:t>117</w:t>
            </w:r>
            <w:r w:rsidR="00A43E71">
              <w:br/>
            </w:r>
            <w:r w:rsidR="00A43E71">
              <w:tab/>
            </w:r>
            <w:r w:rsidR="00A43E71">
              <w:tab/>
              <w:t xml:space="preserve">123 – 128 </w:t>
            </w:r>
            <w:r w:rsidR="00A43E71">
              <w:tab/>
            </w:r>
          </w:p>
          <w:p w14:paraId="360F9CF6" w14:textId="77777777" w:rsidR="00727546" w:rsidRDefault="007E1837" w:rsidP="00727546">
            <w:pPr>
              <w:pStyle w:val="NormalLevel"/>
              <w:tabs>
                <w:tab w:val="left" w:pos="4740"/>
                <w:tab w:val="left" w:pos="5400"/>
              </w:tabs>
            </w:pPr>
            <w:hyperlink w:anchor="ClauseOrder" w:history="1">
              <w:r w:rsidR="00727546" w:rsidRPr="003A14D3">
                <w:rPr>
                  <w:rStyle w:val="Hyperlink"/>
                </w:rPr>
                <w:t>Select Statement Clause Order</w:t>
              </w:r>
            </w:hyperlink>
            <w:r w:rsidR="00727546">
              <w:t xml:space="preserve"> </w:t>
            </w:r>
            <w:r w:rsidR="00727546">
              <w:tab/>
              <w:t>Page</w:t>
            </w:r>
            <w:r w:rsidR="00F8483A">
              <w:t>s</w:t>
            </w:r>
            <w:r w:rsidR="00727546">
              <w:tab/>
            </w:r>
          </w:p>
          <w:p w14:paraId="360F9CF7" w14:textId="77777777" w:rsidR="00DE3380" w:rsidRDefault="007E1837" w:rsidP="00A43E71">
            <w:pPr>
              <w:pStyle w:val="NormalLevel"/>
              <w:tabs>
                <w:tab w:val="left" w:pos="4740"/>
                <w:tab w:val="left" w:pos="5400"/>
              </w:tabs>
            </w:pPr>
            <w:hyperlink w:anchor="SubQueries" w:history="1">
              <w:r w:rsidR="00727546" w:rsidRPr="003A14D3">
                <w:rPr>
                  <w:rStyle w:val="Hyperlink"/>
                </w:rPr>
                <w:t>Sub-Queries</w:t>
              </w:r>
            </w:hyperlink>
            <w:r w:rsidR="00A43E71">
              <w:t xml:space="preserve"> </w:t>
            </w:r>
            <w:r w:rsidR="00A43E71">
              <w:tab/>
              <w:t>Pages</w:t>
            </w:r>
            <w:r w:rsidR="00A43E71">
              <w:tab/>
              <w:t xml:space="preserve">120 – 123 </w:t>
            </w:r>
            <w:r w:rsidR="00DE3380">
              <w:tab/>
            </w:r>
          </w:p>
          <w:p w14:paraId="360F9CF8" w14:textId="77777777" w:rsidR="00DE3380" w:rsidRDefault="00DE3380" w:rsidP="00DE3380">
            <w:pPr>
              <w:pStyle w:val="Header"/>
              <w:tabs>
                <w:tab w:val="clear" w:pos="4320"/>
                <w:tab w:val="clear" w:pos="8640"/>
              </w:tabs>
            </w:pPr>
            <w:r>
              <w:tab/>
            </w:r>
          </w:p>
        </w:tc>
        <w:tc>
          <w:tcPr>
            <w:tcW w:w="2808" w:type="dxa"/>
          </w:tcPr>
          <w:p w14:paraId="360F9CF9" w14:textId="77777777" w:rsidR="00DE3380" w:rsidRDefault="00F85841" w:rsidP="00AC449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Import Employee database in MySQL</w:t>
            </w:r>
          </w:p>
        </w:tc>
      </w:tr>
      <w:tr w:rsidR="00F7389F" w14:paraId="360F9CFE" w14:textId="77777777" w:rsidTr="002B672F">
        <w:trPr>
          <w:cantSplit/>
        </w:trPr>
        <w:tc>
          <w:tcPr>
            <w:tcW w:w="6768" w:type="dxa"/>
            <w:shd w:val="clear" w:color="auto" w:fill="FFFF99"/>
          </w:tcPr>
          <w:p w14:paraId="360F9CFB" w14:textId="77777777" w:rsidR="00ED7A19" w:rsidRDefault="00ED7A19" w:rsidP="005D04AF">
            <w:pPr>
              <w:pStyle w:val="Header"/>
              <w:tabs>
                <w:tab w:val="clear" w:pos="4320"/>
                <w:tab w:val="clear" w:pos="8640"/>
              </w:tabs>
            </w:pPr>
            <w:r>
              <w:t>Access the MySQL documentation online for more information on MySQL commands and functions:</w:t>
            </w:r>
            <w:r>
              <w:br/>
            </w:r>
            <w:hyperlink r:id="rId7" w:history="1">
              <w:r w:rsidR="005B6E8C" w:rsidRPr="00F37544">
                <w:rPr>
                  <w:rStyle w:val="Hyperlink"/>
                </w:rPr>
                <w:t>http://dev.mysql.com/doc</w:t>
              </w:r>
            </w:hyperlink>
            <w:r w:rsidR="00F502DB">
              <w:t xml:space="preserve"> </w:t>
            </w:r>
          </w:p>
          <w:p w14:paraId="360F9CFC" w14:textId="77777777" w:rsidR="005D04AF" w:rsidRDefault="005D04AF" w:rsidP="005D04A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08" w:type="dxa"/>
          </w:tcPr>
          <w:p w14:paraId="360F9CFD" w14:textId="77777777" w:rsidR="00F7389F" w:rsidRDefault="00F7389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7389F" w14:paraId="360F9D04" w14:textId="77777777" w:rsidTr="002B672F">
        <w:trPr>
          <w:cantSplit/>
        </w:trPr>
        <w:tc>
          <w:tcPr>
            <w:tcW w:w="6768" w:type="dxa"/>
          </w:tcPr>
          <w:p w14:paraId="360F9CFF" w14:textId="77777777" w:rsidR="00F7389F" w:rsidRDefault="00F7389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</w:p>
          <w:p w14:paraId="360F9D00" w14:textId="77777777" w:rsidR="00F7389F" w:rsidRDefault="00F7389F">
            <w:pPr>
              <w:pStyle w:val="LevelOne"/>
              <w:rPr>
                <w:iCs/>
              </w:rPr>
            </w:pPr>
            <w:bookmarkStart w:id="0" w:name="BasicSelect"/>
            <w:r>
              <w:t xml:space="preserve">Basic </w:t>
            </w:r>
            <w:bookmarkEnd w:id="0"/>
            <w:r>
              <w:t>Query</w:t>
            </w:r>
          </w:p>
          <w:p w14:paraId="360F9D01" w14:textId="77777777" w:rsidR="00F7389F" w:rsidRDefault="00233BD0" w:rsidP="001B18E0">
            <w:pPr>
              <w:pStyle w:val="NormalLevel"/>
            </w:pPr>
            <w:r w:rsidRPr="002F4464">
              <w:rPr>
                <w:color w:val="0000FF"/>
              </w:rPr>
              <w:t>Select</w:t>
            </w:r>
            <w:r>
              <w:t xml:space="preserve"> </w:t>
            </w:r>
            <w:r w:rsidR="00F7389F">
              <w:t xml:space="preserve">* </w:t>
            </w:r>
            <w:r w:rsidRPr="002F4464">
              <w:rPr>
                <w:color w:val="0000FF"/>
              </w:rPr>
              <w:t>From</w:t>
            </w:r>
            <w:r>
              <w:t xml:space="preserve"> </w:t>
            </w:r>
            <w:r w:rsidR="00F7389F">
              <w:rPr>
                <w:i/>
              </w:rPr>
              <w:t>tb</w:t>
            </w:r>
            <w:r w:rsidR="00176D38">
              <w:rPr>
                <w:i/>
              </w:rPr>
              <w:t>lN</w:t>
            </w:r>
            <w:r w:rsidR="00F7389F">
              <w:rPr>
                <w:i/>
              </w:rPr>
              <w:t>ame;</w:t>
            </w:r>
          </w:p>
          <w:p w14:paraId="360F9D02" w14:textId="77777777" w:rsidR="00F7389F" w:rsidRDefault="00F7389F" w:rsidP="00F7389F">
            <w:pPr>
              <w:pStyle w:val="NormalLevel"/>
              <w:numPr>
                <w:ilvl w:val="2"/>
                <w:numId w:val="3"/>
              </w:numPr>
            </w:pPr>
            <w:r>
              <w:t>* represents all fields</w:t>
            </w:r>
            <w:r>
              <w:br/>
            </w:r>
          </w:p>
        </w:tc>
        <w:tc>
          <w:tcPr>
            <w:tcW w:w="2808" w:type="dxa"/>
          </w:tcPr>
          <w:p w14:paraId="360F9D03" w14:textId="77777777" w:rsidR="00F7389F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Show all fields from tblEmployee</w:t>
            </w:r>
            <w:r w:rsidR="005B6E8C">
              <w:rPr>
                <w:color w:val="FF0000"/>
              </w:rPr>
              <w:t>s</w:t>
            </w:r>
            <w:r>
              <w:rPr>
                <w:color w:val="FF0000"/>
              </w:rPr>
              <w:t>, tblPlant</w:t>
            </w:r>
            <w:r w:rsidR="005B6E8C">
              <w:rPr>
                <w:color w:val="FF0000"/>
              </w:rPr>
              <w:t>s</w:t>
            </w:r>
            <w:r>
              <w:rPr>
                <w:color w:val="FF0000"/>
              </w:rPr>
              <w:t>, tblTrips</w:t>
            </w:r>
          </w:p>
        </w:tc>
      </w:tr>
      <w:tr w:rsidR="00F7389F" w14:paraId="360F9D09" w14:textId="77777777" w:rsidTr="002B672F">
        <w:trPr>
          <w:cantSplit/>
        </w:trPr>
        <w:tc>
          <w:tcPr>
            <w:tcW w:w="6768" w:type="dxa"/>
          </w:tcPr>
          <w:p w14:paraId="360F9D05" w14:textId="77777777" w:rsidR="00F7389F" w:rsidRPr="001B18E0" w:rsidRDefault="00F7389F" w:rsidP="001B18E0">
            <w:pPr>
              <w:pStyle w:val="LevelOne"/>
            </w:pPr>
            <w:bookmarkStart w:id="1" w:name="SelectFields"/>
            <w:r w:rsidRPr="001B18E0">
              <w:t xml:space="preserve">Selecting </w:t>
            </w:r>
            <w:bookmarkEnd w:id="1"/>
            <w:r w:rsidRPr="001B18E0">
              <w:t>Specific Fields for Display</w:t>
            </w:r>
          </w:p>
          <w:p w14:paraId="360F9D06" w14:textId="77777777" w:rsidR="00F7389F" w:rsidRDefault="00F7389F" w:rsidP="001B18E0">
            <w:pPr>
              <w:pStyle w:val="NormalLevel"/>
            </w:pPr>
            <w:r>
              <w:t xml:space="preserve">List the fields in the order desired between </w:t>
            </w:r>
            <w:r w:rsidR="00233BD0" w:rsidRPr="002F4464">
              <w:rPr>
                <w:color w:val="0000FF"/>
              </w:rPr>
              <w:t>Select</w:t>
            </w:r>
            <w:r w:rsidR="00233BD0">
              <w:t xml:space="preserve"> </w:t>
            </w:r>
            <w:r>
              <w:t xml:space="preserve">and </w:t>
            </w:r>
            <w:r w:rsidR="00233BD0" w:rsidRPr="002F4464">
              <w:rPr>
                <w:color w:val="0000FF"/>
              </w:rPr>
              <w:t>From</w:t>
            </w:r>
          </w:p>
          <w:p w14:paraId="360F9D07" w14:textId="77777777" w:rsidR="00F7389F" w:rsidRDefault="00F7389F" w:rsidP="001B18E0">
            <w:pPr>
              <w:pStyle w:val="NormalLevel"/>
            </w:pPr>
            <w:r>
              <w:t>Separate fields with a comma</w:t>
            </w:r>
            <w:r>
              <w:br/>
            </w:r>
          </w:p>
        </w:tc>
        <w:tc>
          <w:tcPr>
            <w:tcW w:w="2808" w:type="dxa"/>
          </w:tcPr>
          <w:p w14:paraId="360F9D08" w14:textId="3EDC7F06" w:rsidR="00F7389F" w:rsidRDefault="00F85841" w:rsidP="00A76743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Show employee </w:t>
            </w:r>
            <w:r w:rsidR="00A76743">
              <w:rPr>
                <w:color w:val="FF0000"/>
              </w:rPr>
              <w:t>first</w:t>
            </w:r>
            <w:r>
              <w:rPr>
                <w:color w:val="FF0000"/>
              </w:rPr>
              <w:t xml:space="preserve">name, </w:t>
            </w:r>
            <w:r w:rsidR="00A76743">
              <w:rPr>
                <w:color w:val="FF0000"/>
              </w:rPr>
              <w:t xml:space="preserve">lastname, </w:t>
            </w:r>
            <w:r>
              <w:rPr>
                <w:color w:val="FF0000"/>
              </w:rPr>
              <w:t>plant</w:t>
            </w:r>
            <w:r w:rsidR="00A76743">
              <w:rPr>
                <w:color w:val="FF0000"/>
              </w:rPr>
              <w:t>id</w:t>
            </w:r>
            <w:r>
              <w:rPr>
                <w:color w:val="FF0000"/>
              </w:rPr>
              <w:t>, union</w:t>
            </w:r>
            <w:r w:rsidR="00A76743">
              <w:rPr>
                <w:color w:val="FF0000"/>
              </w:rPr>
              <w:t>member</w:t>
            </w:r>
          </w:p>
        </w:tc>
      </w:tr>
      <w:tr w:rsidR="00F7389F" w14:paraId="360F9D25" w14:textId="77777777" w:rsidTr="002B672F">
        <w:trPr>
          <w:cantSplit/>
        </w:trPr>
        <w:tc>
          <w:tcPr>
            <w:tcW w:w="6768" w:type="dxa"/>
          </w:tcPr>
          <w:p w14:paraId="360F9D0A" w14:textId="77777777" w:rsidR="00F7389F" w:rsidRDefault="00F7389F">
            <w:pPr>
              <w:pStyle w:val="LevelOne"/>
            </w:pPr>
            <w:bookmarkStart w:id="2" w:name="Criteria"/>
            <w:r>
              <w:lastRenderedPageBreak/>
              <w:t xml:space="preserve">Selecting </w:t>
            </w:r>
            <w:bookmarkEnd w:id="2"/>
            <w:r>
              <w:t>Records</w:t>
            </w:r>
          </w:p>
          <w:p w14:paraId="360F9D0B" w14:textId="77777777" w:rsidR="00F7389F" w:rsidRDefault="00F7389F" w:rsidP="001B18E0">
            <w:pPr>
              <w:pStyle w:val="NormalLevel"/>
            </w:pPr>
            <w:r>
              <w:t xml:space="preserve">Add the </w:t>
            </w:r>
            <w:r w:rsidR="00233BD0" w:rsidRPr="002F4464">
              <w:rPr>
                <w:color w:val="0000FF"/>
              </w:rPr>
              <w:t>Where</w:t>
            </w:r>
            <w:r w:rsidR="00233BD0">
              <w:t xml:space="preserve"> </w:t>
            </w:r>
            <w:r>
              <w:t>keyword after the table name</w:t>
            </w:r>
          </w:p>
          <w:p w14:paraId="360F9D0C" w14:textId="77777777" w:rsidR="00F7389F" w:rsidRDefault="00F7389F" w:rsidP="001B18E0">
            <w:pPr>
              <w:pStyle w:val="NormalLevel"/>
            </w:pPr>
            <w:r>
              <w:t>Follow the keyword with a condition that records must meet to be included in the query results</w:t>
            </w:r>
          </w:p>
          <w:p w14:paraId="360F9D0D" w14:textId="77777777" w:rsidR="00F7389F" w:rsidRDefault="00233BD0">
            <w:pPr>
              <w:pStyle w:val="NormalLevel"/>
            </w:pPr>
            <w:r w:rsidRPr="002F4464">
              <w:rPr>
                <w:color w:val="0000FF"/>
              </w:rPr>
              <w:t>Select</w:t>
            </w:r>
            <w:r>
              <w:t xml:space="preserve"> </w:t>
            </w:r>
            <w:r w:rsidR="00F7389F">
              <w:t xml:space="preserve">* </w:t>
            </w:r>
            <w:r w:rsidRPr="002F4464">
              <w:rPr>
                <w:color w:val="0000FF"/>
              </w:rPr>
              <w:t>From</w:t>
            </w:r>
            <w:r>
              <w:t xml:space="preserve"> </w:t>
            </w:r>
            <w:r w:rsidR="00176D38">
              <w:rPr>
                <w:i/>
              </w:rPr>
              <w:t>tblName</w:t>
            </w:r>
            <w:r w:rsidR="00F7389F">
              <w:rPr>
                <w:i/>
              </w:rPr>
              <w:t xml:space="preserve"> </w:t>
            </w:r>
            <w:r w:rsidRPr="002F4464">
              <w:rPr>
                <w:color w:val="0000FF"/>
              </w:rPr>
              <w:t>Where</w:t>
            </w:r>
            <w:r>
              <w:t xml:space="preserve"> </w:t>
            </w:r>
            <w:r w:rsidR="00F7389F">
              <w:rPr>
                <w:i/>
              </w:rPr>
              <w:t>condition</w:t>
            </w:r>
          </w:p>
          <w:p w14:paraId="360F9D0E" w14:textId="77777777" w:rsidR="00F7389F" w:rsidRDefault="00F7389F" w:rsidP="001B18E0">
            <w:pPr>
              <w:pStyle w:val="NormalLevel"/>
            </w:pPr>
            <w:r>
              <w:t>SQL Conditional operators</w:t>
            </w:r>
          </w:p>
          <w:p w14:paraId="360F9D0F" w14:textId="77777777" w:rsidR="00F7389F" w:rsidRDefault="00F7389F" w:rsidP="00F7389F">
            <w:pPr>
              <w:pStyle w:val="NormalLevel"/>
              <w:numPr>
                <w:ilvl w:val="2"/>
                <w:numId w:val="3"/>
              </w:numPr>
            </w:pPr>
            <w:r>
              <w:t>=, &lt;, &gt;, &lt;=, &gt;=, &lt;&gt;, !=</w:t>
            </w:r>
          </w:p>
          <w:p w14:paraId="360F9D10" w14:textId="77777777" w:rsidR="00F7389F" w:rsidRDefault="00233BD0" w:rsidP="00F7389F">
            <w:pPr>
              <w:pStyle w:val="NormalLevel"/>
              <w:numPr>
                <w:ilvl w:val="2"/>
                <w:numId w:val="3"/>
              </w:numPr>
            </w:pPr>
            <w:r w:rsidRPr="002F4464">
              <w:rPr>
                <w:color w:val="0000FF"/>
              </w:rPr>
              <w:t>Between</w:t>
            </w:r>
            <w:r w:rsidR="00F7389F">
              <w:t>…</w:t>
            </w:r>
            <w:r w:rsidRPr="002F4464">
              <w:rPr>
                <w:color w:val="0000FF"/>
              </w:rPr>
              <w:t>And</w:t>
            </w:r>
            <w:r w:rsidR="00F7389F">
              <w:t>…</w:t>
            </w:r>
          </w:p>
          <w:p w14:paraId="360F9D11" w14:textId="77777777" w:rsidR="00F7389F" w:rsidRDefault="00F7389F" w:rsidP="001B18E0">
            <w:pPr>
              <w:pStyle w:val="NormalLevel"/>
            </w:pPr>
            <w:r>
              <w:t>Literals for character data comparison must be surrounded with ‘apostropes’ or “quotes”</w:t>
            </w:r>
          </w:p>
          <w:p w14:paraId="360F9D12" w14:textId="77777777" w:rsidR="00F7389F" w:rsidRDefault="00F7389F" w:rsidP="001B18E0">
            <w:pPr>
              <w:pStyle w:val="NormalLevel"/>
            </w:pPr>
            <w:r>
              <w:t>Literals for date data comparison must be surrounded with ‘apostrophes’</w:t>
            </w:r>
            <w:r w:rsidR="00917173">
              <w:t xml:space="preserve"> in yyyy-mm-dd format</w:t>
            </w:r>
            <w:r w:rsidR="00F502DB">
              <w:t xml:space="preserve"> or entered as yyyymmdd (no dashes, apostrophes optional)</w:t>
            </w:r>
          </w:p>
          <w:p w14:paraId="360F9D13" w14:textId="77777777" w:rsidR="00F7389F" w:rsidRDefault="00F7389F" w:rsidP="001B18E0">
            <w:pPr>
              <w:pStyle w:val="NormalLevel"/>
            </w:pPr>
            <w:r>
              <w:t>Compound condition operators</w:t>
            </w:r>
          </w:p>
          <w:p w14:paraId="360F9D14" w14:textId="77777777" w:rsidR="00F7389F" w:rsidRDefault="00233BD0" w:rsidP="001B18E0">
            <w:pPr>
              <w:pStyle w:val="NormalLevel"/>
              <w:numPr>
                <w:ilvl w:val="2"/>
                <w:numId w:val="3"/>
              </w:numPr>
            </w:pPr>
            <w:r w:rsidRPr="002F4464">
              <w:rPr>
                <w:color w:val="0000FF"/>
              </w:rPr>
              <w:t>And</w:t>
            </w:r>
            <w:r w:rsidR="00F7389F">
              <w:t xml:space="preserve">, </w:t>
            </w:r>
            <w:r w:rsidRPr="002F4464">
              <w:rPr>
                <w:color w:val="0000FF"/>
              </w:rPr>
              <w:t>Or</w:t>
            </w:r>
            <w:r w:rsidR="00F7389F">
              <w:t xml:space="preserve">, </w:t>
            </w:r>
            <w:r w:rsidRPr="002F4464">
              <w:rPr>
                <w:color w:val="0000FF"/>
              </w:rPr>
              <w:t>Not</w:t>
            </w:r>
            <w:r w:rsidR="00195B50">
              <w:rPr>
                <w:color w:val="0000FF"/>
              </w:rPr>
              <w:t>, &amp;&amp;, ||</w:t>
            </w:r>
          </w:p>
          <w:p w14:paraId="360F9D15" w14:textId="1039BE54" w:rsidR="00F7389F" w:rsidRDefault="006F7B03" w:rsidP="001B18E0">
            <w:pPr>
              <w:pStyle w:val="NormalLevel"/>
              <w:numPr>
                <w:ilvl w:val="2"/>
                <w:numId w:val="3"/>
              </w:numPr>
            </w:pPr>
            <w:r>
              <w:t>Order of precedence: Not, And, Or</w:t>
            </w:r>
            <w:bookmarkStart w:id="3" w:name="_GoBack"/>
            <w:bookmarkEnd w:id="3"/>
            <w:r w:rsidR="00F7389F">
              <w:br/>
            </w:r>
          </w:p>
        </w:tc>
        <w:tc>
          <w:tcPr>
            <w:tcW w:w="2808" w:type="dxa"/>
          </w:tcPr>
          <w:p w14:paraId="360F9D16" w14:textId="77777777" w:rsidR="00F7389F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Same fields, but only show Coloma</w:t>
            </w:r>
            <w:r w:rsidR="005B6E8C">
              <w:rPr>
                <w:color w:val="FF0000"/>
              </w:rPr>
              <w:t xml:space="preserve"> (plant ID=1)</w:t>
            </w:r>
          </w:p>
          <w:p w14:paraId="360F9D17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8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9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A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B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C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D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E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1F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20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21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(all fields) employees hired between 1997 and 2001 (17)</w:t>
            </w:r>
          </w:p>
          <w:p w14:paraId="360F9D22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23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employees not working in Polonia</w:t>
            </w:r>
            <w:r w:rsidR="005B6E8C">
              <w:rPr>
                <w:color w:val="FF0000"/>
              </w:rPr>
              <w:t>=2</w:t>
            </w:r>
            <w:r>
              <w:rPr>
                <w:color w:val="FF0000"/>
              </w:rPr>
              <w:t xml:space="preserve"> (37) using &lt;&gt;  !=   not</w:t>
            </w:r>
          </w:p>
          <w:p w14:paraId="360F9D24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41095F" w14:paraId="360F9D4A" w14:textId="77777777" w:rsidTr="002B672F">
        <w:trPr>
          <w:cantSplit/>
        </w:trPr>
        <w:tc>
          <w:tcPr>
            <w:tcW w:w="6768" w:type="dxa"/>
          </w:tcPr>
          <w:p w14:paraId="360F9D26" w14:textId="77777777" w:rsidR="0041095F" w:rsidRDefault="0041095F" w:rsidP="0041095F">
            <w:pPr>
              <w:pStyle w:val="NormalLevel"/>
            </w:pPr>
            <w:r>
              <w:t>Bit fields require a little extra thought</w:t>
            </w:r>
          </w:p>
          <w:p w14:paraId="360F9D27" w14:textId="77777777" w:rsidR="0041095F" w:rsidRDefault="0041095F" w:rsidP="0041095F">
            <w:pPr>
              <w:pStyle w:val="NormalLevel"/>
              <w:numPr>
                <w:ilvl w:val="2"/>
                <w:numId w:val="3"/>
              </w:numPr>
            </w:pPr>
            <w:r>
              <w:t>You can compare to the bit values 0 (false) and 1 (true)</w:t>
            </w:r>
          </w:p>
          <w:p w14:paraId="360F9D28" w14:textId="77777777" w:rsidR="0041095F" w:rsidRDefault="0041095F" w:rsidP="0041095F">
            <w:pPr>
              <w:pStyle w:val="NormalLevel"/>
              <w:numPr>
                <w:ilvl w:val="2"/>
                <w:numId w:val="3"/>
              </w:numPr>
            </w:pPr>
            <w:r>
              <w:t>Alternatively, you can com</w:t>
            </w:r>
            <w:r w:rsidR="004A2D12">
              <w:t>pare a bit field to the values False and True</w:t>
            </w:r>
          </w:p>
          <w:p w14:paraId="360F9D29" w14:textId="77777777" w:rsidR="0041095F" w:rsidRDefault="0041095F" w:rsidP="0041095F">
            <w:pPr>
              <w:pStyle w:val="NormalLevel"/>
              <w:numPr>
                <w:ilvl w:val="3"/>
                <w:numId w:val="3"/>
              </w:numPr>
            </w:pPr>
            <w:r>
              <w:t>This seems more self-documenting</w:t>
            </w:r>
          </w:p>
          <w:p w14:paraId="360F9D2A" w14:textId="77777777" w:rsidR="00A97146" w:rsidRDefault="00A97146" w:rsidP="00A97146">
            <w:pPr>
              <w:pStyle w:val="NormalLevel"/>
              <w:numPr>
                <w:ilvl w:val="2"/>
                <w:numId w:val="3"/>
              </w:numPr>
            </w:pPr>
            <w:r>
              <w:t xml:space="preserve">The </w:t>
            </w:r>
            <w:r w:rsidRPr="00A97146">
              <w:rPr>
                <w:b/>
                <w:color w:val="943634" w:themeColor="accent2" w:themeShade="BF"/>
              </w:rPr>
              <w:t>best</w:t>
            </w:r>
            <w:r>
              <w:t xml:space="preserve"> way to use bit (yes/no true/false) values in conditions is to just use the field name (see first examples below)</w:t>
            </w:r>
          </w:p>
          <w:p w14:paraId="360F9D2B" w14:textId="77777777" w:rsidR="00A97146" w:rsidRDefault="00A97146" w:rsidP="00A97146">
            <w:pPr>
              <w:pStyle w:val="NormalLevel"/>
              <w:numPr>
                <w:ilvl w:val="3"/>
                <w:numId w:val="3"/>
              </w:numPr>
            </w:pPr>
            <w:r>
              <w:t xml:space="preserve">0 = false    </w:t>
            </w:r>
            <w:r w:rsidRPr="00A97146">
              <w:rPr>
                <w:u w:val="single"/>
              </w:rPr>
              <w:t>any</w:t>
            </w:r>
            <w:r>
              <w:t xml:space="preserve"> non-zero = True</w:t>
            </w:r>
          </w:p>
          <w:p w14:paraId="360F9D2C" w14:textId="77777777" w:rsidR="00A97146" w:rsidRDefault="00A97146" w:rsidP="00A97146">
            <w:pPr>
              <w:pStyle w:val="NormalLevel"/>
              <w:numPr>
                <w:ilvl w:val="3"/>
                <w:numId w:val="3"/>
              </w:numPr>
            </w:pPr>
            <w:r>
              <w:t>Works with imported Access data where true = -1</w:t>
            </w:r>
          </w:p>
          <w:p w14:paraId="360F9D2D" w14:textId="77777777" w:rsidR="003C0838" w:rsidRDefault="003C0838" w:rsidP="003C0838">
            <w:pPr>
              <w:pStyle w:val="NormalLevel"/>
              <w:numPr>
                <w:ilvl w:val="2"/>
                <w:numId w:val="3"/>
              </w:numPr>
            </w:pPr>
            <w:r>
              <w:t>Examples:</w:t>
            </w:r>
          </w:p>
          <w:p w14:paraId="360F9D2E" w14:textId="77777777" w:rsidR="003C0838" w:rsidRDefault="003C0838" w:rsidP="003C0838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360F9D2F" w14:textId="77777777" w:rsidR="00A97146" w:rsidRPr="003C0838" w:rsidRDefault="00A97146" w:rsidP="00A97146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6D5BFF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3C0838">
              <w:rPr>
                <w:rFonts w:ascii="Courier New" w:hAnsi="Courier New" w:cs="Courier New"/>
                <w:sz w:val="20"/>
              </w:rPr>
              <w:t xml:space="preserve"> *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3C0838">
              <w:rPr>
                <w:rFonts w:ascii="Courier New" w:hAnsi="Courier New" w:cs="Courier New"/>
                <w:sz w:val="20"/>
              </w:rPr>
              <w:t xml:space="preserve"> tblStudent</w:t>
            </w:r>
          </w:p>
          <w:p w14:paraId="360F9D30" w14:textId="77777777" w:rsidR="00A97146" w:rsidRDefault="00A97146" w:rsidP="00A97146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3C0838">
              <w:rPr>
                <w:rFonts w:ascii="Courier New" w:hAnsi="Courier New" w:cs="Courier New"/>
                <w:sz w:val="20"/>
              </w:rPr>
              <w:t xml:space="preserve">  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fullTime</w:t>
            </w:r>
            <w:r w:rsidR="00295299">
              <w:rPr>
                <w:rFonts w:ascii="Courier New" w:hAnsi="Courier New" w:cs="Courier New"/>
                <w:sz w:val="20"/>
              </w:rPr>
              <w:t>;</w:t>
            </w:r>
          </w:p>
          <w:p w14:paraId="360F9D31" w14:textId="77777777" w:rsidR="00A97146" w:rsidRDefault="00A97146" w:rsidP="00A97146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</w:p>
          <w:p w14:paraId="360F9D32" w14:textId="77777777" w:rsidR="00A97146" w:rsidRPr="003C0838" w:rsidRDefault="00A97146" w:rsidP="00A97146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6D5BFF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3C0838">
              <w:rPr>
                <w:rFonts w:ascii="Courier New" w:hAnsi="Courier New" w:cs="Courier New"/>
                <w:sz w:val="20"/>
              </w:rPr>
              <w:t xml:space="preserve"> *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3C0838">
              <w:rPr>
                <w:rFonts w:ascii="Courier New" w:hAnsi="Courier New" w:cs="Courier New"/>
                <w:sz w:val="20"/>
              </w:rPr>
              <w:t xml:space="preserve"> tblStudent</w:t>
            </w:r>
          </w:p>
          <w:p w14:paraId="360F9D33" w14:textId="77777777" w:rsidR="00A97146" w:rsidRDefault="00A97146" w:rsidP="00A97146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3C0838">
              <w:rPr>
                <w:rFonts w:ascii="Courier New" w:hAnsi="Courier New" w:cs="Courier New"/>
                <w:sz w:val="20"/>
              </w:rPr>
              <w:t xml:space="preserve">  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A97146">
              <w:rPr>
                <w:rFonts w:ascii="Courier New" w:hAnsi="Courier New" w:cs="Courier New"/>
                <w:color w:val="0000FF"/>
                <w:sz w:val="20"/>
              </w:rPr>
              <w:t>Not</w:t>
            </w:r>
            <w:r>
              <w:rPr>
                <w:rFonts w:ascii="Courier New" w:hAnsi="Courier New" w:cs="Courier New"/>
                <w:sz w:val="20"/>
              </w:rPr>
              <w:t xml:space="preserve"> fullTime</w:t>
            </w:r>
            <w:r w:rsidR="00295299">
              <w:rPr>
                <w:rFonts w:ascii="Courier New" w:hAnsi="Courier New" w:cs="Courier New"/>
                <w:sz w:val="20"/>
              </w:rPr>
              <w:t>;</w:t>
            </w:r>
          </w:p>
          <w:p w14:paraId="360F9D34" w14:textId="77777777" w:rsidR="00A97146" w:rsidRDefault="00A97146" w:rsidP="00A97146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</w:p>
          <w:p w14:paraId="360F9D35" w14:textId="77777777" w:rsidR="003C0838" w:rsidRPr="003C0838" w:rsidRDefault="003C0838" w:rsidP="006D5BFF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6D5BFF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3C0838">
              <w:rPr>
                <w:rFonts w:ascii="Courier New" w:hAnsi="Courier New" w:cs="Courier New"/>
                <w:sz w:val="20"/>
              </w:rPr>
              <w:t xml:space="preserve"> *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3C0838">
              <w:rPr>
                <w:rFonts w:ascii="Courier New" w:hAnsi="Courier New" w:cs="Courier New"/>
                <w:sz w:val="20"/>
              </w:rPr>
              <w:t xml:space="preserve"> tblStudent</w:t>
            </w:r>
          </w:p>
          <w:p w14:paraId="360F9D36" w14:textId="77777777" w:rsidR="003C0838" w:rsidRDefault="003C0838" w:rsidP="006D5BFF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3C0838">
              <w:rPr>
                <w:rFonts w:ascii="Courier New" w:hAnsi="Courier New" w:cs="Courier New"/>
                <w:sz w:val="20"/>
              </w:rPr>
              <w:t xml:space="preserve">  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6D5BFF">
              <w:rPr>
                <w:rFonts w:ascii="Courier New" w:hAnsi="Courier New" w:cs="Courier New"/>
                <w:sz w:val="20"/>
              </w:rPr>
              <w:t>fullTime = 1</w:t>
            </w:r>
            <w:r w:rsidR="00295299">
              <w:rPr>
                <w:rFonts w:ascii="Courier New" w:hAnsi="Courier New" w:cs="Courier New"/>
                <w:sz w:val="20"/>
              </w:rPr>
              <w:t>;</w:t>
            </w:r>
          </w:p>
          <w:p w14:paraId="360F9D37" w14:textId="77777777" w:rsidR="006D5BFF" w:rsidRDefault="006D5BFF" w:rsidP="006D5BFF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</w:p>
          <w:p w14:paraId="360F9D38" w14:textId="77777777" w:rsidR="006D5BFF" w:rsidRPr="003C0838" w:rsidRDefault="006D5BFF" w:rsidP="006D5BFF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6D5BFF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3C0838">
              <w:rPr>
                <w:rFonts w:ascii="Courier New" w:hAnsi="Courier New" w:cs="Courier New"/>
                <w:sz w:val="20"/>
              </w:rPr>
              <w:t xml:space="preserve"> *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3C0838">
              <w:rPr>
                <w:rFonts w:ascii="Courier New" w:hAnsi="Courier New" w:cs="Courier New"/>
                <w:sz w:val="20"/>
              </w:rPr>
              <w:t xml:space="preserve"> tblStudent</w:t>
            </w:r>
          </w:p>
          <w:p w14:paraId="360F9D39" w14:textId="77777777" w:rsidR="006D5BFF" w:rsidRDefault="006D5BFF" w:rsidP="006D5BFF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3C0838">
              <w:rPr>
                <w:rFonts w:ascii="Courier New" w:hAnsi="Courier New" w:cs="Courier New"/>
                <w:sz w:val="20"/>
              </w:rPr>
              <w:t xml:space="preserve">  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fullTime =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True</w:t>
            </w:r>
            <w:r w:rsidR="00295299">
              <w:rPr>
                <w:rFonts w:ascii="Courier New" w:hAnsi="Courier New" w:cs="Courier New"/>
                <w:color w:val="0000FF"/>
                <w:sz w:val="20"/>
              </w:rPr>
              <w:t>;</w:t>
            </w:r>
          </w:p>
          <w:p w14:paraId="360F9D3A" w14:textId="77777777" w:rsidR="006D5BFF" w:rsidRPr="003C0838" w:rsidRDefault="006D5BFF" w:rsidP="003C0838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</w:tcPr>
          <w:p w14:paraId="360F9D3B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3C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employees who are not union members (</w:t>
            </w:r>
            <w:r w:rsidR="00295299">
              <w:rPr>
                <w:color w:val="FF0000"/>
              </w:rPr>
              <w:t>=0, =</w:t>
            </w:r>
            <w:r>
              <w:rPr>
                <w:color w:val="FF0000"/>
              </w:rPr>
              <w:t>False</w:t>
            </w:r>
            <w:r w:rsidR="00295299">
              <w:rPr>
                <w:color w:val="FF0000"/>
              </w:rPr>
              <w:t>, not unionmember</w:t>
            </w:r>
            <w:r>
              <w:rPr>
                <w:color w:val="FF0000"/>
              </w:rPr>
              <w:t>)</w:t>
            </w:r>
            <w:r w:rsidR="00A72F0E">
              <w:rPr>
                <w:color w:val="FF0000"/>
              </w:rPr>
              <w:t xml:space="preserve"> (8 rows)</w:t>
            </w:r>
          </w:p>
          <w:p w14:paraId="360F9D3D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3E" w14:textId="77777777" w:rsidR="00F85841" w:rsidRDefault="00F8584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employees who are union members (True)</w:t>
            </w:r>
          </w:p>
          <w:p w14:paraId="360F9D3F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(no match)</w:t>
            </w:r>
          </w:p>
          <w:p w14:paraId="360F9D40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41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where union = -1</w:t>
            </w:r>
          </w:p>
          <w:p w14:paraId="360F9D42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43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Import was from Access.</w:t>
            </w:r>
          </w:p>
          <w:p w14:paraId="360F9D44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Use Update command to change all -1 to 1</w:t>
            </w:r>
          </w:p>
          <w:p w14:paraId="360F9D45" w14:textId="2497FD62" w:rsidR="00A72F0E" w:rsidRPr="00835AA2" w:rsidRDefault="00835AA2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2"/>
                <w:szCs w:val="22"/>
              </w:rPr>
            </w:pPr>
            <w:r w:rsidRPr="00835AA2">
              <w:rPr>
                <w:color w:val="FF0000"/>
                <w:sz w:val="22"/>
                <w:szCs w:val="22"/>
              </w:rPr>
              <w:t xml:space="preserve"> </w:t>
            </w:r>
            <w:r w:rsidRPr="00835AA2">
              <w:rPr>
                <w:color w:val="0000FF"/>
                <w:sz w:val="22"/>
                <w:szCs w:val="22"/>
              </w:rPr>
              <w:t>set sql_safe_updates=0;</w:t>
            </w:r>
          </w:p>
          <w:p w14:paraId="6CA8D8F4" w14:textId="77777777" w:rsidR="00835AA2" w:rsidRDefault="00835A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46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employees who are union members (True) (42 rows)</w:t>
            </w:r>
          </w:p>
          <w:p w14:paraId="360F9D48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49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females in Coloma</w:t>
            </w:r>
            <w:r w:rsidR="00295299">
              <w:rPr>
                <w:color w:val="FF0000"/>
              </w:rPr>
              <w:t>(1)</w:t>
            </w:r>
            <w:r>
              <w:rPr>
                <w:color w:val="FF0000"/>
              </w:rPr>
              <w:t xml:space="preserve"> who are union </w:t>
            </w:r>
            <w:r>
              <w:rPr>
                <w:color w:val="FF0000"/>
              </w:rPr>
              <w:br/>
              <w:t>(2 rows)</w:t>
            </w:r>
          </w:p>
        </w:tc>
      </w:tr>
      <w:tr w:rsidR="00AC4497" w14:paraId="360F9D56" w14:textId="77777777" w:rsidTr="002B672F">
        <w:trPr>
          <w:cantSplit/>
        </w:trPr>
        <w:tc>
          <w:tcPr>
            <w:tcW w:w="6768" w:type="dxa"/>
          </w:tcPr>
          <w:p w14:paraId="360F9D4B" w14:textId="77777777" w:rsidR="00AC4497" w:rsidRDefault="00AC4497" w:rsidP="00AC4497">
            <w:pPr>
              <w:pStyle w:val="NormalLevel"/>
            </w:pPr>
            <w:r w:rsidRPr="002F4464">
              <w:rPr>
                <w:color w:val="0000FF"/>
              </w:rPr>
              <w:lastRenderedPageBreak/>
              <w:t>In</w:t>
            </w:r>
          </w:p>
          <w:p w14:paraId="360F9D4C" w14:textId="77777777" w:rsidR="00AC4497" w:rsidRDefault="00AC4497" w:rsidP="00AC4497">
            <w:pPr>
              <w:pStyle w:val="NormalLevel"/>
              <w:numPr>
                <w:ilvl w:val="2"/>
                <w:numId w:val="3"/>
              </w:numPr>
            </w:pPr>
            <w:r w:rsidRPr="001A3416">
              <w:rPr>
                <w:i/>
              </w:rPr>
              <w:t>fieldname</w:t>
            </w:r>
            <w:r>
              <w:rPr>
                <w:b/>
                <w:color w:val="0000FF"/>
              </w:rPr>
              <w:t xml:space="preserve"> </w:t>
            </w:r>
            <w:r w:rsidRPr="002F4464">
              <w:rPr>
                <w:color w:val="0000FF"/>
              </w:rPr>
              <w:t>In</w:t>
            </w:r>
            <w:r>
              <w:rPr>
                <w:b/>
                <w:color w:val="0000FF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valuelist</w:t>
            </w:r>
            <w:r>
              <w:t>)</w:t>
            </w:r>
          </w:p>
          <w:p w14:paraId="360F9D4D" w14:textId="77777777" w:rsidR="00AC4497" w:rsidRDefault="00AC4497" w:rsidP="00AC4497">
            <w:pPr>
              <w:pStyle w:val="NormalLevel"/>
              <w:numPr>
                <w:ilvl w:val="2"/>
                <w:numId w:val="3"/>
              </w:numPr>
            </w:pPr>
            <w:r>
              <w:t xml:space="preserve">Records that match any one of the values in </w:t>
            </w:r>
            <w:r>
              <w:rPr>
                <w:i/>
                <w:iCs/>
              </w:rPr>
              <w:t>valuelist</w:t>
            </w:r>
            <w:r>
              <w:t xml:space="preserve"> are included in the query results</w:t>
            </w:r>
          </w:p>
          <w:p w14:paraId="360F9D4E" w14:textId="77777777" w:rsidR="00AC4497" w:rsidRDefault="00AC4497" w:rsidP="00AC4497">
            <w:pPr>
              <w:pStyle w:val="NormalLevel"/>
              <w:numPr>
                <w:ilvl w:val="2"/>
                <w:numId w:val="3"/>
              </w:numPr>
            </w:pPr>
            <w:r>
              <w:t>Shorter than using multiple OR conditions</w:t>
            </w:r>
          </w:p>
          <w:p w14:paraId="360F9D4F" w14:textId="77777777" w:rsidR="00AC4497" w:rsidRDefault="00AC4497" w:rsidP="00AC4497">
            <w:pPr>
              <w:pStyle w:val="NormalLevel"/>
              <w:numPr>
                <w:ilvl w:val="2"/>
                <w:numId w:val="3"/>
              </w:numPr>
            </w:pPr>
            <w:r>
              <w:t>Example:</w:t>
            </w:r>
          </w:p>
          <w:p w14:paraId="360F9D50" w14:textId="77777777" w:rsidR="00AC4497" w:rsidRDefault="00AC4497" w:rsidP="00AC4497">
            <w:pPr>
              <w:pStyle w:val="NormalLevel"/>
              <w:numPr>
                <w:ilvl w:val="3"/>
                <w:numId w:val="5"/>
              </w:numPr>
            </w:pPr>
            <w:r w:rsidRPr="002F4464">
              <w:rPr>
                <w:color w:val="0000FF"/>
              </w:rPr>
              <w:t>Where</w:t>
            </w:r>
            <w:r>
              <w:rPr>
                <w:b/>
                <w:color w:val="0000FF"/>
              </w:rPr>
              <w:t xml:space="preserve"> </w:t>
            </w:r>
            <w:r>
              <w:t xml:space="preserve">Color </w:t>
            </w:r>
            <w:r w:rsidRPr="002F4464">
              <w:rPr>
                <w:color w:val="0000FF"/>
              </w:rPr>
              <w:t>In</w:t>
            </w:r>
            <w:r>
              <w:t xml:space="preserve"> (‘Red’, ‘White’, ‘Blue’)</w:t>
            </w:r>
          </w:p>
          <w:p w14:paraId="360F9D51" w14:textId="77777777" w:rsidR="00AC4497" w:rsidRDefault="00AC4497" w:rsidP="00AC4497">
            <w:pPr>
              <w:pStyle w:val="NormalLevel"/>
              <w:numPr>
                <w:ilvl w:val="0"/>
                <w:numId w:val="0"/>
              </w:numPr>
              <w:ind w:left="1296"/>
            </w:pPr>
          </w:p>
        </w:tc>
        <w:tc>
          <w:tcPr>
            <w:tcW w:w="2808" w:type="dxa"/>
          </w:tcPr>
          <w:p w14:paraId="360F9D52" w14:textId="77777777" w:rsidR="00AC4497" w:rsidRDefault="00AC4497" w:rsidP="00AC449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Select employees who work in Coloma</w:t>
            </w:r>
            <w:r w:rsidR="00295299">
              <w:rPr>
                <w:color w:val="FF0000"/>
              </w:rPr>
              <w:t>(1)</w:t>
            </w:r>
            <w:r>
              <w:rPr>
                <w:color w:val="FF0000"/>
              </w:rPr>
              <w:t xml:space="preserve"> and Polonia</w:t>
            </w:r>
            <w:r w:rsidR="00295299">
              <w:rPr>
                <w:color w:val="FF0000"/>
              </w:rPr>
              <w:t>(2)</w:t>
            </w:r>
            <w:r>
              <w:rPr>
                <w:color w:val="FF0000"/>
              </w:rPr>
              <w:t>. (25 rows)</w:t>
            </w:r>
          </w:p>
          <w:p w14:paraId="360F9D53" w14:textId="77777777" w:rsidR="00AC4497" w:rsidRDefault="00AC4497" w:rsidP="00AC449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54" w14:textId="77777777" w:rsidR="00AC4497" w:rsidRDefault="00AC4497" w:rsidP="00AC449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Use Or</w:t>
            </w:r>
          </w:p>
          <w:p w14:paraId="360F9D55" w14:textId="77777777" w:rsidR="00AC4497" w:rsidRDefault="00AC4497" w:rsidP="00AC449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Use In</w:t>
            </w:r>
          </w:p>
        </w:tc>
      </w:tr>
      <w:tr w:rsidR="00F7389F" w14:paraId="360F9D65" w14:textId="77777777" w:rsidTr="002B672F">
        <w:trPr>
          <w:cantSplit/>
        </w:trPr>
        <w:tc>
          <w:tcPr>
            <w:tcW w:w="6768" w:type="dxa"/>
          </w:tcPr>
          <w:p w14:paraId="360F9D57" w14:textId="77777777" w:rsidR="006D5BFF" w:rsidRDefault="006D5BFF" w:rsidP="006D5BFF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</w:p>
          <w:p w14:paraId="360F9D58" w14:textId="77777777" w:rsidR="00F7389F" w:rsidRDefault="006D5BFF">
            <w:pPr>
              <w:pStyle w:val="NormalLevel"/>
            </w:pPr>
            <w:r w:rsidRPr="002F4464">
              <w:rPr>
                <w:color w:val="0000FF"/>
              </w:rPr>
              <w:t>Like</w:t>
            </w:r>
          </w:p>
          <w:p w14:paraId="360F9D59" w14:textId="77777777" w:rsidR="00F7389F" w:rsidRDefault="00F7389F" w:rsidP="001B18E0">
            <w:pPr>
              <w:pStyle w:val="NormalLevel"/>
              <w:numPr>
                <w:ilvl w:val="2"/>
                <w:numId w:val="3"/>
              </w:numPr>
            </w:pPr>
            <w:r w:rsidRPr="001A3416">
              <w:rPr>
                <w:i/>
              </w:rPr>
              <w:t>fieldname</w:t>
            </w:r>
            <w:r>
              <w:t xml:space="preserve"> </w:t>
            </w:r>
            <w:r w:rsidR="00233BD0" w:rsidRPr="002F4464">
              <w:rPr>
                <w:color w:val="0000FF"/>
              </w:rPr>
              <w:t>Like</w:t>
            </w:r>
            <w:r w:rsidR="00233BD0">
              <w:t xml:space="preserve"> </w:t>
            </w:r>
            <w:r>
              <w:rPr>
                <w:i/>
              </w:rPr>
              <w:t>substring</w:t>
            </w:r>
          </w:p>
          <w:p w14:paraId="360F9D5A" w14:textId="77777777" w:rsidR="00F7389F" w:rsidRDefault="00233BD0" w:rsidP="001B18E0">
            <w:pPr>
              <w:pStyle w:val="NormalLevel"/>
              <w:numPr>
                <w:ilvl w:val="2"/>
                <w:numId w:val="3"/>
              </w:numPr>
            </w:pPr>
            <w:r w:rsidRPr="002F4464">
              <w:rPr>
                <w:color w:val="0000FF"/>
              </w:rPr>
              <w:t>Like</w:t>
            </w:r>
            <w:r>
              <w:t xml:space="preserve"> </w:t>
            </w:r>
            <w:r w:rsidR="00F7389F">
              <w:t xml:space="preserve">allows you to search for records where a field </w:t>
            </w:r>
            <w:r w:rsidR="00F7389F">
              <w:rPr>
                <w:i/>
              </w:rPr>
              <w:t>contains</w:t>
            </w:r>
            <w:r w:rsidR="00F7389F">
              <w:t xml:space="preserve"> a given substring</w:t>
            </w:r>
          </w:p>
          <w:p w14:paraId="360F9D5B" w14:textId="77777777" w:rsidR="00F7389F" w:rsidRDefault="00F7389F" w:rsidP="001B18E0">
            <w:pPr>
              <w:pStyle w:val="NormalLevel"/>
              <w:numPr>
                <w:ilvl w:val="2"/>
                <w:numId w:val="3"/>
              </w:numPr>
            </w:pPr>
            <w:r>
              <w:t>The substring can appear at the beginning, end or in the middle of the field.</w:t>
            </w:r>
          </w:p>
          <w:p w14:paraId="360F9D5C" w14:textId="77777777" w:rsidR="00F7389F" w:rsidRDefault="00F7389F" w:rsidP="001B18E0">
            <w:pPr>
              <w:pStyle w:val="NormalLevel"/>
              <w:numPr>
                <w:ilvl w:val="2"/>
                <w:numId w:val="3"/>
              </w:numPr>
            </w:pPr>
            <w:r>
              <w:t xml:space="preserve">The </w:t>
            </w:r>
            <w:r w:rsidR="00233BD0" w:rsidRPr="002F4464">
              <w:rPr>
                <w:color w:val="0000FF"/>
              </w:rPr>
              <w:t>Like</w:t>
            </w:r>
            <w:r w:rsidR="00233BD0">
              <w:t xml:space="preserve"> </w:t>
            </w:r>
            <w:r>
              <w:t>keyword is always used with the wildcard character: %</w:t>
            </w:r>
          </w:p>
          <w:p w14:paraId="360F9D5D" w14:textId="77777777" w:rsidR="00F7389F" w:rsidRDefault="00F7389F" w:rsidP="001B18E0">
            <w:pPr>
              <w:pStyle w:val="NormalLevel"/>
              <w:numPr>
                <w:ilvl w:val="3"/>
                <w:numId w:val="3"/>
              </w:numPr>
            </w:pPr>
            <w:r>
              <w:t xml:space="preserve">The wildcard character represents </w:t>
            </w:r>
            <w:r>
              <w:rPr>
                <w:i/>
              </w:rPr>
              <w:t>any character or characters (including no characters)</w:t>
            </w:r>
            <w:r>
              <w:t>.</w:t>
            </w:r>
          </w:p>
          <w:p w14:paraId="360F9D5E" w14:textId="77777777" w:rsidR="00F7389F" w:rsidRDefault="00F7389F" w:rsidP="001B18E0">
            <w:pPr>
              <w:pStyle w:val="NormalLevel"/>
              <w:numPr>
                <w:ilvl w:val="3"/>
                <w:numId w:val="3"/>
              </w:numPr>
            </w:pPr>
            <w:r>
              <w:t>The wildcard character can be placed at the beginning of the substring, end of the substring, in the middle of the string, or any combination of those locations.</w:t>
            </w:r>
          </w:p>
          <w:p w14:paraId="360F9D5F" w14:textId="77777777" w:rsidR="00F7389F" w:rsidRDefault="00F7389F">
            <w:pPr>
              <w:pStyle w:val="NormalLevel"/>
              <w:numPr>
                <w:ilvl w:val="0"/>
                <w:numId w:val="0"/>
              </w:numPr>
            </w:pPr>
          </w:p>
        </w:tc>
        <w:tc>
          <w:tcPr>
            <w:tcW w:w="2808" w:type="dxa"/>
          </w:tcPr>
          <w:p w14:paraId="360F9D60" w14:textId="15D26D0B" w:rsidR="00F7389F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Display trips where the </w:t>
            </w:r>
            <w:r w:rsidR="00084170">
              <w:rPr>
                <w:color w:val="FF0000"/>
              </w:rPr>
              <w:t>destination</w:t>
            </w:r>
            <w:r>
              <w:rPr>
                <w:color w:val="FF0000"/>
              </w:rPr>
              <w:t xml:space="preserve"> starts with “C” (59 rows)</w:t>
            </w:r>
          </w:p>
          <w:p w14:paraId="360F9D61" w14:textId="77777777" w:rsidR="00262425" w:rsidRDefault="0026242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62" w14:textId="77777777" w:rsidR="00262425" w:rsidRDefault="0026242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That contains “c”</w:t>
            </w:r>
          </w:p>
          <w:p w14:paraId="360F9D63" w14:textId="77777777" w:rsidR="00A72F0E" w:rsidRDefault="00A72F0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64" w14:textId="44ADFF22" w:rsidR="00A72F0E" w:rsidRDefault="00A72F0E" w:rsidP="0008417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employees whose phone contains 333 (2 rows)</w:t>
            </w:r>
          </w:p>
        </w:tc>
      </w:tr>
      <w:tr w:rsidR="00F7389F" w14:paraId="360F9D6E" w14:textId="77777777" w:rsidTr="002B672F">
        <w:trPr>
          <w:cantSplit/>
        </w:trPr>
        <w:tc>
          <w:tcPr>
            <w:tcW w:w="6768" w:type="dxa"/>
          </w:tcPr>
          <w:p w14:paraId="360F9D66" w14:textId="77777777" w:rsidR="00F7389F" w:rsidRDefault="00F7389F" w:rsidP="001B18E0">
            <w:pPr>
              <w:pStyle w:val="NormalLevel"/>
              <w:numPr>
                <w:ilvl w:val="3"/>
                <w:numId w:val="3"/>
              </w:numPr>
            </w:pPr>
            <w:r>
              <w:t>Examples:</w:t>
            </w:r>
          </w:p>
          <w:p w14:paraId="360F9D67" w14:textId="77777777" w:rsidR="00F7389F" w:rsidRDefault="00233BD0" w:rsidP="001B18E0">
            <w:pPr>
              <w:pStyle w:val="NormalLevel"/>
              <w:numPr>
                <w:ilvl w:val="4"/>
                <w:numId w:val="3"/>
              </w:numPr>
            </w:pPr>
            <w:r w:rsidRPr="002F4464">
              <w:rPr>
                <w:color w:val="0000FF"/>
              </w:rPr>
              <w:t>Where</w:t>
            </w:r>
            <w:r>
              <w:t xml:space="preserve"> </w:t>
            </w:r>
            <w:r w:rsidR="00F7389F">
              <w:t xml:space="preserve">Name </w:t>
            </w:r>
            <w:r w:rsidRPr="002F4464">
              <w:rPr>
                <w:color w:val="0000FF"/>
              </w:rPr>
              <w:t>Like</w:t>
            </w:r>
            <w:r>
              <w:t xml:space="preserve"> </w:t>
            </w:r>
            <w:r w:rsidR="00F7389F">
              <w:t>‘Dav%’</w:t>
            </w:r>
            <w:r w:rsidR="00F7389F">
              <w:br/>
              <w:t xml:space="preserve">Shows all names that start with </w:t>
            </w:r>
            <w:r w:rsidR="00F7389F">
              <w:rPr>
                <w:i/>
              </w:rPr>
              <w:t>Dav</w:t>
            </w:r>
          </w:p>
          <w:p w14:paraId="360F9D68" w14:textId="77777777" w:rsidR="00F7389F" w:rsidRDefault="00233BD0" w:rsidP="001B18E0">
            <w:pPr>
              <w:pStyle w:val="NormalLevel"/>
              <w:numPr>
                <w:ilvl w:val="4"/>
                <w:numId w:val="3"/>
              </w:numPr>
            </w:pPr>
            <w:r w:rsidRPr="002F4464">
              <w:rPr>
                <w:color w:val="0000FF"/>
              </w:rPr>
              <w:t>Where</w:t>
            </w:r>
            <w:r>
              <w:t xml:space="preserve"> </w:t>
            </w:r>
            <w:r w:rsidR="00F7389F">
              <w:t xml:space="preserve">Name </w:t>
            </w:r>
            <w:r w:rsidRPr="002F4464">
              <w:rPr>
                <w:color w:val="0000FF"/>
              </w:rPr>
              <w:t>Like</w:t>
            </w:r>
            <w:r>
              <w:t xml:space="preserve"> </w:t>
            </w:r>
            <w:r w:rsidR="00F7389F">
              <w:t>‘%son’</w:t>
            </w:r>
            <w:r w:rsidR="00F7389F">
              <w:br/>
              <w:t xml:space="preserve">Shows all names that end with </w:t>
            </w:r>
            <w:r w:rsidR="00F7389F">
              <w:rPr>
                <w:i/>
              </w:rPr>
              <w:t>son</w:t>
            </w:r>
          </w:p>
          <w:p w14:paraId="360F9D69" w14:textId="77777777" w:rsidR="00F7389F" w:rsidRDefault="00233BD0" w:rsidP="001B18E0">
            <w:pPr>
              <w:pStyle w:val="NormalLevel"/>
              <w:numPr>
                <w:ilvl w:val="4"/>
                <w:numId w:val="3"/>
              </w:numPr>
            </w:pPr>
            <w:r w:rsidRPr="002F4464">
              <w:rPr>
                <w:color w:val="0000FF"/>
              </w:rPr>
              <w:t>Where</w:t>
            </w:r>
            <w:r>
              <w:t xml:space="preserve"> </w:t>
            </w:r>
            <w:r w:rsidR="00F7389F">
              <w:t xml:space="preserve">Name </w:t>
            </w:r>
            <w:r w:rsidRPr="002F4464">
              <w:rPr>
                <w:color w:val="0000FF"/>
              </w:rPr>
              <w:t>Like</w:t>
            </w:r>
            <w:r>
              <w:t xml:space="preserve"> </w:t>
            </w:r>
            <w:r w:rsidR="00F7389F">
              <w:t>‘%son%’</w:t>
            </w:r>
            <w:r w:rsidR="00F7389F">
              <w:br/>
              <w:t xml:space="preserve">Shows all names that contain the letters </w:t>
            </w:r>
            <w:r w:rsidR="00F7389F">
              <w:rPr>
                <w:i/>
              </w:rPr>
              <w:t>son</w:t>
            </w:r>
            <w:r w:rsidR="00F7389F">
              <w:t xml:space="preserve"> anywhere in the field.</w:t>
            </w:r>
          </w:p>
          <w:p w14:paraId="360F9D6A" w14:textId="77777777" w:rsidR="00F7389F" w:rsidRDefault="00233BD0" w:rsidP="001B18E0">
            <w:pPr>
              <w:pStyle w:val="NormalLevel"/>
              <w:numPr>
                <w:ilvl w:val="4"/>
                <w:numId w:val="3"/>
              </w:numPr>
            </w:pPr>
            <w:r w:rsidRPr="002F4464">
              <w:rPr>
                <w:color w:val="0000FF"/>
              </w:rPr>
              <w:t>Where</w:t>
            </w:r>
            <w:r>
              <w:t xml:space="preserve"> </w:t>
            </w:r>
            <w:r w:rsidR="00F7389F">
              <w:t xml:space="preserve">Name </w:t>
            </w:r>
            <w:r w:rsidRPr="002F4464">
              <w:rPr>
                <w:color w:val="0000FF"/>
              </w:rPr>
              <w:t>Like</w:t>
            </w:r>
            <w:r>
              <w:t xml:space="preserve"> </w:t>
            </w:r>
            <w:r w:rsidR="00F7389F">
              <w:t>‘A%son’</w:t>
            </w:r>
            <w:r w:rsidR="00F7389F">
              <w:br/>
              <w:t xml:space="preserve">Shows all names that start with the letter A and end in </w:t>
            </w:r>
            <w:r w:rsidR="00F7389F">
              <w:rPr>
                <w:i/>
              </w:rPr>
              <w:t>son</w:t>
            </w:r>
          </w:p>
          <w:p w14:paraId="360F9D6B" w14:textId="77777777" w:rsidR="00F7389F" w:rsidRDefault="00F7389F" w:rsidP="001B18E0">
            <w:pPr>
              <w:pStyle w:val="NormalLevel"/>
              <w:numPr>
                <w:ilvl w:val="2"/>
                <w:numId w:val="3"/>
              </w:numPr>
            </w:pPr>
            <w:r>
              <w:t xml:space="preserve">There is a second wildcard character, underscore (_) that matches any </w:t>
            </w:r>
            <w:r>
              <w:rPr>
                <w:b/>
              </w:rPr>
              <w:t>single</w:t>
            </w:r>
            <w:r>
              <w:t xml:space="preserve"> character.</w:t>
            </w:r>
          </w:p>
          <w:p w14:paraId="360F9D6C" w14:textId="77777777" w:rsidR="00F7389F" w:rsidRDefault="00F7389F" w:rsidP="002F4464">
            <w:pPr>
              <w:pStyle w:val="NormalLevel"/>
              <w:numPr>
                <w:ilvl w:val="3"/>
                <w:numId w:val="3"/>
              </w:numPr>
            </w:pPr>
            <w:r>
              <w:t xml:space="preserve">Name </w:t>
            </w:r>
            <w:r w:rsidR="00233BD0" w:rsidRPr="002F4464">
              <w:rPr>
                <w:color w:val="0000FF"/>
              </w:rPr>
              <w:t>Like</w:t>
            </w:r>
            <w:r w:rsidR="00233BD0">
              <w:t xml:space="preserve"> </w:t>
            </w:r>
            <w:r>
              <w:t>T_m</w:t>
            </w:r>
            <w:r>
              <w:br/>
              <w:t>Shows all names that are exactly 3 characters long, starting with T, ending with m (Tom, Tim, T2m).</w:t>
            </w:r>
            <w:r>
              <w:br/>
            </w:r>
          </w:p>
        </w:tc>
        <w:tc>
          <w:tcPr>
            <w:tcW w:w="2808" w:type="dxa"/>
          </w:tcPr>
          <w:p w14:paraId="360F9D6D" w14:textId="77777777" w:rsidR="00F7389F" w:rsidRDefault="00F7389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9034F0" w14:paraId="360F9D74" w14:textId="77777777" w:rsidTr="002B672F">
        <w:trPr>
          <w:cantSplit/>
        </w:trPr>
        <w:tc>
          <w:tcPr>
            <w:tcW w:w="6768" w:type="dxa"/>
          </w:tcPr>
          <w:p w14:paraId="360F9D6F" w14:textId="77777777" w:rsidR="009034F0" w:rsidRDefault="009034F0" w:rsidP="009034F0">
            <w:pPr>
              <w:pStyle w:val="NormalLevel"/>
            </w:pPr>
            <w:r w:rsidRPr="009034F0">
              <w:rPr>
                <w:color w:val="0000FF"/>
              </w:rPr>
              <w:lastRenderedPageBreak/>
              <w:t>RLike</w:t>
            </w:r>
          </w:p>
          <w:p w14:paraId="360F9D70" w14:textId="77777777" w:rsidR="009034F0" w:rsidRDefault="009034F0" w:rsidP="009034F0">
            <w:pPr>
              <w:pStyle w:val="NormalLevel"/>
              <w:numPr>
                <w:ilvl w:val="2"/>
                <w:numId w:val="3"/>
              </w:numPr>
            </w:pPr>
            <w:r>
              <w:t xml:space="preserve">Similar to </w:t>
            </w:r>
            <w:r w:rsidRPr="009034F0">
              <w:rPr>
                <w:color w:val="0000FF"/>
              </w:rPr>
              <w:t>Like</w:t>
            </w:r>
            <w:r>
              <w:t xml:space="preserve"> but using regular expressions</w:t>
            </w:r>
          </w:p>
          <w:p w14:paraId="360F9D71" w14:textId="77777777" w:rsidR="009034F0" w:rsidRDefault="009034F0" w:rsidP="009034F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 w:rsidRPr="009034F0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custName </w:t>
            </w:r>
            <w:r w:rsidRPr="009034F0">
              <w:rPr>
                <w:rFonts w:ascii="Courier New" w:hAnsi="Courier New" w:cs="Courier New"/>
                <w:color w:val="0000FF"/>
                <w:sz w:val="20"/>
              </w:rPr>
              <w:t>RLike</w:t>
            </w:r>
            <w:r>
              <w:rPr>
                <w:rFonts w:ascii="Courier New" w:hAnsi="Courier New" w:cs="Courier New"/>
                <w:sz w:val="20"/>
              </w:rPr>
              <w:t xml:space="preserve"> '^[afw].*$'</w:t>
            </w:r>
          </w:p>
          <w:p w14:paraId="360F9D72" w14:textId="77777777" w:rsidR="009034F0" w:rsidRPr="009034F0" w:rsidRDefault="009034F0" w:rsidP="009034F0">
            <w:pPr>
              <w:pStyle w:val="NormalLevel"/>
              <w:numPr>
                <w:ilvl w:val="3"/>
                <w:numId w:val="3"/>
              </w:numPr>
              <w:rPr>
                <w:rFonts w:ascii="Courier New" w:hAnsi="Courier New" w:cs="Courier New"/>
                <w:sz w:val="20"/>
              </w:rPr>
            </w:pPr>
            <w:r>
              <w:t>All customers whose names start with a, f or w</w:t>
            </w:r>
            <w:r>
              <w:br/>
            </w:r>
          </w:p>
        </w:tc>
        <w:tc>
          <w:tcPr>
            <w:tcW w:w="2808" w:type="dxa"/>
          </w:tcPr>
          <w:p w14:paraId="360F9D73" w14:textId="7FD4D80D" w:rsidR="009034F0" w:rsidRDefault="009034F0" w:rsidP="0008417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="00084170">
              <w:rPr>
                <w:color w:val="FF0000"/>
              </w:rPr>
              <w:t>employees</w:t>
            </w:r>
            <w:r>
              <w:rPr>
                <w:color w:val="FF0000"/>
              </w:rPr>
              <w:t xml:space="preserve"> whose </w:t>
            </w:r>
            <w:r w:rsidR="00084170">
              <w:rPr>
                <w:color w:val="FF0000"/>
              </w:rPr>
              <w:t>lastnames</w:t>
            </w:r>
            <w:r>
              <w:rPr>
                <w:color w:val="FF0000"/>
              </w:rPr>
              <w:t xml:space="preserve"> starts with a, d or p</w:t>
            </w:r>
          </w:p>
        </w:tc>
      </w:tr>
      <w:tr w:rsidR="00F7389F" w14:paraId="360F9D79" w14:textId="77777777" w:rsidTr="002B672F">
        <w:trPr>
          <w:cantSplit/>
        </w:trPr>
        <w:tc>
          <w:tcPr>
            <w:tcW w:w="6768" w:type="dxa"/>
          </w:tcPr>
          <w:p w14:paraId="360F9D75" w14:textId="77777777" w:rsidR="00F7389F" w:rsidRPr="002F4464" w:rsidRDefault="00233BD0">
            <w:pPr>
              <w:pStyle w:val="NormalLevel"/>
              <w:rPr>
                <w:color w:val="0000FF"/>
              </w:rPr>
            </w:pPr>
            <w:r w:rsidRPr="002F4464">
              <w:rPr>
                <w:color w:val="0000FF"/>
              </w:rPr>
              <w:t>Is Null</w:t>
            </w:r>
            <w:r w:rsidR="00F7389F" w:rsidRPr="002F4464">
              <w:rPr>
                <w:color w:val="0000FF"/>
              </w:rPr>
              <w:t xml:space="preserve">, </w:t>
            </w:r>
            <w:r w:rsidRPr="002F4464">
              <w:rPr>
                <w:color w:val="0000FF"/>
              </w:rPr>
              <w:t>Is Not Null</w:t>
            </w:r>
          </w:p>
          <w:p w14:paraId="360F9D76" w14:textId="56685F0F" w:rsidR="00F7389F" w:rsidRDefault="00F7389F" w:rsidP="001B18E0">
            <w:pPr>
              <w:pStyle w:val="NormalLevel"/>
              <w:numPr>
                <w:ilvl w:val="2"/>
                <w:numId w:val="3"/>
              </w:numPr>
              <w:rPr>
                <w:b/>
                <w:color w:val="0000FF"/>
              </w:rPr>
            </w:pPr>
            <w:r>
              <w:t>To check for empty fields use:</w:t>
            </w:r>
            <w:r>
              <w:br/>
            </w:r>
            <w:r>
              <w:rPr>
                <w:i/>
                <w:iCs/>
              </w:rPr>
              <w:t>fieldname</w:t>
            </w:r>
            <w:r>
              <w:t xml:space="preserve"> </w:t>
            </w:r>
            <w:r w:rsidR="00233BD0" w:rsidRPr="002F4464">
              <w:rPr>
                <w:color w:val="0000FF"/>
              </w:rPr>
              <w:t>Is Null</w:t>
            </w:r>
            <w:r>
              <w:rPr>
                <w:b/>
                <w:color w:val="0000FF"/>
              </w:rPr>
              <w:br/>
            </w:r>
            <w:r w:rsidR="00233BD0" w:rsidRPr="002F4464">
              <w:rPr>
                <w:color w:val="FF0000"/>
              </w:rPr>
              <w:t xml:space="preserve">Not </w:t>
            </w:r>
            <w:r w:rsidRPr="002F4464">
              <w:rPr>
                <w:i/>
                <w:iCs/>
                <w:color w:val="FF0000"/>
              </w:rPr>
              <w:t>fieldname</w:t>
            </w:r>
            <w:r w:rsidRPr="002F4464">
              <w:rPr>
                <w:color w:val="FF0000"/>
              </w:rPr>
              <w:t xml:space="preserve"> = </w:t>
            </w:r>
            <w:r w:rsidR="00233BD0" w:rsidRPr="002F4464">
              <w:rPr>
                <w:color w:val="FF0000"/>
              </w:rPr>
              <w:t>Null</w:t>
            </w:r>
            <w:r w:rsidR="00233BD0">
              <w:rPr>
                <w:b/>
                <w:color w:val="FF0000"/>
              </w:rPr>
              <w:t xml:space="preserve"> </w:t>
            </w:r>
            <w:r>
              <w:t>(doesn’t work</w:t>
            </w:r>
            <w:r w:rsidR="00084170">
              <w:t>, but not sytax error</w:t>
            </w:r>
            <w:r>
              <w:t>)</w:t>
            </w:r>
            <w:r w:rsidR="003D5609">
              <w:br/>
            </w:r>
          </w:p>
        </w:tc>
        <w:tc>
          <w:tcPr>
            <w:tcW w:w="2808" w:type="dxa"/>
          </w:tcPr>
          <w:p w14:paraId="360F9D77" w14:textId="77777777" w:rsidR="00C91274" w:rsidRDefault="00A72F0E" w:rsidP="003D560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="003D5609">
              <w:rPr>
                <w:color w:val="FF0000"/>
              </w:rPr>
              <w:t>trips where duration is null.</w:t>
            </w:r>
          </w:p>
          <w:p w14:paraId="7D13B6BC" w14:textId="77777777" w:rsidR="003D5609" w:rsidRDefault="003D5609" w:rsidP="003D560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Expenses is null</w:t>
            </w:r>
          </w:p>
          <w:p w14:paraId="785646E6" w14:textId="77777777" w:rsidR="00084170" w:rsidRDefault="00084170" w:rsidP="003D560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78" w14:textId="3DBB494F" w:rsidR="00084170" w:rsidRDefault="00084170" w:rsidP="003D560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Expenses null and duration not null</w:t>
            </w:r>
          </w:p>
        </w:tc>
      </w:tr>
      <w:tr w:rsidR="007A2C87" w14:paraId="360F9D8B" w14:textId="77777777" w:rsidTr="002B672F">
        <w:trPr>
          <w:cantSplit/>
        </w:trPr>
        <w:tc>
          <w:tcPr>
            <w:tcW w:w="6768" w:type="dxa"/>
          </w:tcPr>
          <w:p w14:paraId="360F9D7A" w14:textId="77777777" w:rsidR="007A2C87" w:rsidRDefault="007A2C87" w:rsidP="007D31A2">
            <w:pPr>
              <w:pStyle w:val="LevelOne"/>
            </w:pPr>
            <w:bookmarkStart w:id="4" w:name="Distinct"/>
            <w:r>
              <w:t>DISTINCT</w:t>
            </w:r>
          </w:p>
          <w:bookmarkEnd w:id="4"/>
          <w:p w14:paraId="360F9D7B" w14:textId="77777777" w:rsidR="007A2C87" w:rsidRDefault="007A2C87" w:rsidP="007D31A2">
            <w:pPr>
              <w:pStyle w:val="NormalLevel"/>
            </w:pPr>
            <w:r>
              <w:t>Removes duplicate values from a queries results</w:t>
            </w:r>
          </w:p>
          <w:p w14:paraId="360F9D7C" w14:textId="77777777" w:rsidR="007A2C87" w:rsidRPr="00233BD0" w:rsidRDefault="00233BD0" w:rsidP="007D31A2">
            <w:pPr>
              <w:pStyle w:val="NormalLevel"/>
              <w:rPr>
                <w:rFonts w:ascii="Courier New" w:hAnsi="Courier New" w:cs="Courier New"/>
                <w:sz w:val="20"/>
              </w:rPr>
            </w:pPr>
            <w:r w:rsidRPr="00233BD0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233BD0">
              <w:rPr>
                <w:rFonts w:ascii="Courier New" w:hAnsi="Courier New" w:cs="Courier New"/>
                <w:sz w:val="20"/>
              </w:rPr>
              <w:t xml:space="preserve"> </w:t>
            </w:r>
            <w:r w:rsidR="007A2C87" w:rsidRPr="00233BD0">
              <w:rPr>
                <w:rFonts w:ascii="Courier New" w:hAnsi="Courier New" w:cs="Courier New"/>
                <w:sz w:val="20"/>
              </w:rPr>
              <w:t xml:space="preserve">Major </w:t>
            </w:r>
            <w:r w:rsidRPr="00233BD0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233BD0">
              <w:rPr>
                <w:rFonts w:ascii="Courier New" w:hAnsi="Courier New" w:cs="Courier New"/>
                <w:sz w:val="20"/>
              </w:rPr>
              <w:t xml:space="preserve"> </w:t>
            </w:r>
            <w:r w:rsidR="00176D38">
              <w:rPr>
                <w:rFonts w:ascii="Courier New" w:hAnsi="Courier New" w:cs="Courier New"/>
                <w:sz w:val="20"/>
              </w:rPr>
              <w:t>tblEnroll</w:t>
            </w:r>
            <w:r w:rsidR="007A2C87" w:rsidRPr="00233BD0">
              <w:rPr>
                <w:rFonts w:ascii="Courier New" w:hAnsi="Courier New" w:cs="Courier New"/>
                <w:sz w:val="20"/>
              </w:rPr>
              <w:br/>
            </w:r>
            <w:r w:rsidRPr="00233BD0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 w:rsidRPr="00233BD0">
              <w:rPr>
                <w:rFonts w:ascii="Courier New" w:hAnsi="Courier New" w:cs="Courier New"/>
                <w:sz w:val="20"/>
              </w:rPr>
              <w:t xml:space="preserve"> </w:t>
            </w:r>
            <w:r w:rsidR="007D7D1C">
              <w:rPr>
                <w:rFonts w:ascii="Courier New" w:hAnsi="Courier New" w:cs="Courier New"/>
                <w:sz w:val="20"/>
              </w:rPr>
              <w:t>Course='</w:t>
            </w:r>
            <w:r w:rsidR="007A2C87" w:rsidRPr="00233BD0">
              <w:rPr>
                <w:rFonts w:ascii="Courier New" w:hAnsi="Courier New" w:cs="Courier New"/>
                <w:sz w:val="20"/>
              </w:rPr>
              <w:t>1</w:t>
            </w:r>
            <w:r w:rsidR="003A1C53" w:rsidRPr="00233BD0">
              <w:rPr>
                <w:rFonts w:ascii="Courier New" w:hAnsi="Courier New" w:cs="Courier New"/>
                <w:sz w:val="20"/>
              </w:rPr>
              <w:t>52</w:t>
            </w:r>
            <w:r w:rsidR="007D7D1C">
              <w:rPr>
                <w:rFonts w:ascii="Courier New" w:hAnsi="Courier New" w:cs="Courier New"/>
                <w:sz w:val="20"/>
              </w:rPr>
              <w:t>-120'</w:t>
            </w:r>
            <w:r w:rsidR="00295299">
              <w:rPr>
                <w:rFonts w:ascii="Courier New" w:hAnsi="Courier New" w:cs="Courier New"/>
                <w:sz w:val="20"/>
              </w:rPr>
              <w:t>;</w:t>
            </w:r>
          </w:p>
          <w:p w14:paraId="360F9D7D" w14:textId="77777777" w:rsidR="007A2C87" w:rsidRDefault="007A2C87" w:rsidP="007D31A2">
            <w:pPr>
              <w:pStyle w:val="NormalLevel"/>
              <w:numPr>
                <w:ilvl w:val="2"/>
                <w:numId w:val="3"/>
              </w:numPr>
            </w:pPr>
            <w:r>
              <w:t>This example will simply list the major of each student in this class. If more than one student has the same major, the major will be repeated for each student.</w:t>
            </w:r>
          </w:p>
          <w:p w14:paraId="360F9D7E" w14:textId="77777777" w:rsidR="007A2C87" w:rsidRPr="002F4464" w:rsidRDefault="00233BD0" w:rsidP="007D31A2">
            <w:pPr>
              <w:pStyle w:val="NormalLevel"/>
              <w:rPr>
                <w:rFonts w:ascii="Courier New" w:hAnsi="Courier New" w:cs="Courier New"/>
                <w:sz w:val="20"/>
              </w:rPr>
            </w:pPr>
            <w:r w:rsidRPr="002F4464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2F4464">
              <w:rPr>
                <w:rFonts w:ascii="Courier New" w:hAnsi="Courier New" w:cs="Courier New"/>
                <w:sz w:val="20"/>
              </w:rPr>
              <w:t xml:space="preserve"> </w:t>
            </w:r>
            <w:r w:rsidRPr="002F4464">
              <w:rPr>
                <w:rFonts w:ascii="Courier New" w:hAnsi="Courier New" w:cs="Courier New"/>
                <w:color w:val="0000FF"/>
                <w:sz w:val="20"/>
              </w:rPr>
              <w:t>Distinct</w:t>
            </w:r>
            <w:r w:rsidR="007A2C87" w:rsidRPr="002F4464">
              <w:rPr>
                <w:rFonts w:ascii="Courier New" w:hAnsi="Courier New" w:cs="Courier New"/>
                <w:sz w:val="20"/>
              </w:rPr>
              <w:t xml:space="preserve">(Major) </w:t>
            </w:r>
            <w:r w:rsidRPr="002F4464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2F4464">
              <w:rPr>
                <w:rFonts w:ascii="Courier New" w:hAnsi="Courier New" w:cs="Courier New"/>
                <w:sz w:val="20"/>
              </w:rPr>
              <w:t xml:space="preserve"> </w:t>
            </w:r>
            <w:r w:rsidR="00176D38">
              <w:rPr>
                <w:rFonts w:ascii="Courier New" w:hAnsi="Courier New" w:cs="Courier New"/>
                <w:sz w:val="20"/>
              </w:rPr>
              <w:t>tblEnroll</w:t>
            </w:r>
            <w:r w:rsidR="007A2C87" w:rsidRPr="002F4464">
              <w:rPr>
                <w:rFonts w:ascii="Courier New" w:hAnsi="Courier New" w:cs="Courier New"/>
                <w:sz w:val="20"/>
              </w:rPr>
              <w:br/>
            </w:r>
            <w:r w:rsidRPr="002F4464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 w:rsidRPr="002F4464">
              <w:rPr>
                <w:rFonts w:ascii="Courier New" w:hAnsi="Courier New" w:cs="Courier New"/>
                <w:sz w:val="20"/>
              </w:rPr>
              <w:t xml:space="preserve"> </w:t>
            </w:r>
            <w:r w:rsidR="007A2C87" w:rsidRPr="002F4464">
              <w:rPr>
                <w:rFonts w:ascii="Courier New" w:hAnsi="Courier New" w:cs="Courier New"/>
                <w:sz w:val="20"/>
              </w:rPr>
              <w:t>Course=</w:t>
            </w:r>
            <w:r w:rsidR="00BF2277">
              <w:rPr>
                <w:rFonts w:ascii="Courier New" w:hAnsi="Courier New" w:cs="Courier New"/>
                <w:sz w:val="20"/>
              </w:rPr>
              <w:t>'</w:t>
            </w:r>
            <w:r w:rsidR="007A2C87" w:rsidRPr="002F4464">
              <w:rPr>
                <w:rFonts w:ascii="Courier New" w:hAnsi="Courier New" w:cs="Courier New"/>
                <w:sz w:val="20"/>
              </w:rPr>
              <w:t>1</w:t>
            </w:r>
            <w:r w:rsidR="003A1C53" w:rsidRPr="002F4464">
              <w:rPr>
                <w:rFonts w:ascii="Courier New" w:hAnsi="Courier New" w:cs="Courier New"/>
                <w:sz w:val="20"/>
              </w:rPr>
              <w:t>52</w:t>
            </w:r>
            <w:r w:rsidR="007A2C87" w:rsidRPr="002F4464">
              <w:rPr>
                <w:rFonts w:ascii="Courier New" w:hAnsi="Courier New" w:cs="Courier New"/>
                <w:sz w:val="20"/>
              </w:rPr>
              <w:t>-120</w:t>
            </w:r>
            <w:r w:rsidR="00BF2277">
              <w:rPr>
                <w:rFonts w:ascii="Courier New" w:hAnsi="Courier New" w:cs="Courier New"/>
                <w:sz w:val="20"/>
              </w:rPr>
              <w:t>'</w:t>
            </w:r>
            <w:r w:rsidR="00295299">
              <w:rPr>
                <w:rFonts w:ascii="Courier New" w:hAnsi="Courier New" w:cs="Courier New"/>
                <w:sz w:val="20"/>
              </w:rPr>
              <w:t>;</w:t>
            </w:r>
          </w:p>
          <w:p w14:paraId="360F9D7F" w14:textId="77777777" w:rsidR="007A2C87" w:rsidRDefault="007A2C87" w:rsidP="007D31A2">
            <w:pPr>
              <w:pStyle w:val="NormalLevel"/>
              <w:numPr>
                <w:ilvl w:val="2"/>
                <w:numId w:val="3"/>
              </w:numPr>
            </w:pPr>
            <w:r>
              <w:t>This version only shows each major once.</w:t>
            </w:r>
          </w:p>
          <w:p w14:paraId="360F9D80" w14:textId="77777777" w:rsidR="007A2C87" w:rsidRPr="002F4464" w:rsidRDefault="00233BD0" w:rsidP="007D31A2">
            <w:pPr>
              <w:pStyle w:val="NormalLevel"/>
              <w:rPr>
                <w:rFonts w:ascii="Courier New" w:hAnsi="Courier New" w:cs="Courier New"/>
                <w:sz w:val="20"/>
              </w:rPr>
            </w:pPr>
            <w:r w:rsidRPr="002F4464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2F4464">
              <w:rPr>
                <w:rFonts w:ascii="Courier New" w:hAnsi="Courier New" w:cs="Courier New"/>
                <w:sz w:val="20"/>
              </w:rPr>
              <w:t xml:space="preserve"> </w:t>
            </w:r>
            <w:r w:rsidRPr="002F4464">
              <w:rPr>
                <w:rFonts w:ascii="Courier New" w:hAnsi="Courier New" w:cs="Courier New"/>
                <w:color w:val="0000FF"/>
                <w:sz w:val="20"/>
              </w:rPr>
              <w:t>Count</w:t>
            </w:r>
            <w:r w:rsidR="007A2C87" w:rsidRPr="002F4464">
              <w:rPr>
                <w:rFonts w:ascii="Courier New" w:hAnsi="Courier New" w:cs="Courier New"/>
                <w:sz w:val="20"/>
              </w:rPr>
              <w:t>(</w:t>
            </w:r>
            <w:r w:rsidRPr="002F4464">
              <w:rPr>
                <w:rFonts w:ascii="Courier New" w:hAnsi="Courier New" w:cs="Courier New"/>
                <w:color w:val="0000FF"/>
                <w:sz w:val="20"/>
              </w:rPr>
              <w:t>Distinct</w:t>
            </w:r>
            <w:r w:rsidR="007A2C87" w:rsidRPr="002F4464">
              <w:rPr>
                <w:rFonts w:ascii="Courier New" w:hAnsi="Courier New" w:cs="Courier New"/>
                <w:sz w:val="20"/>
              </w:rPr>
              <w:t xml:space="preserve">(CrsNumber)) </w:t>
            </w:r>
            <w:r w:rsidR="007A2C87" w:rsidRPr="002F4464">
              <w:rPr>
                <w:rFonts w:ascii="Courier New" w:hAnsi="Courier New" w:cs="Courier New"/>
                <w:sz w:val="20"/>
              </w:rPr>
              <w:br/>
            </w:r>
            <w:r w:rsidRPr="002F4464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2F4464">
              <w:rPr>
                <w:rFonts w:ascii="Courier New" w:hAnsi="Courier New" w:cs="Courier New"/>
                <w:sz w:val="20"/>
              </w:rPr>
              <w:t xml:space="preserve"> </w:t>
            </w:r>
            <w:r w:rsidR="00176D38">
              <w:rPr>
                <w:rFonts w:ascii="Courier New" w:hAnsi="Courier New" w:cs="Courier New"/>
                <w:sz w:val="20"/>
              </w:rPr>
              <w:t>tbl</w:t>
            </w:r>
            <w:r w:rsidR="007A2C87" w:rsidRPr="002F4464">
              <w:rPr>
                <w:rFonts w:ascii="Courier New" w:hAnsi="Courier New" w:cs="Courier New"/>
                <w:sz w:val="20"/>
              </w:rPr>
              <w:t xml:space="preserve">Offerings </w:t>
            </w:r>
            <w:r w:rsidRPr="002F4464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 w:rsidRPr="002F4464">
              <w:rPr>
                <w:rFonts w:ascii="Courier New" w:hAnsi="Courier New" w:cs="Courier New"/>
                <w:sz w:val="20"/>
              </w:rPr>
              <w:t xml:space="preserve"> </w:t>
            </w:r>
            <w:r w:rsidR="007A2C87" w:rsidRPr="002F4464">
              <w:rPr>
                <w:rFonts w:ascii="Courier New" w:hAnsi="Courier New" w:cs="Courier New"/>
                <w:sz w:val="20"/>
              </w:rPr>
              <w:t>Semester=</w:t>
            </w:r>
            <w:r w:rsidR="00BF2277">
              <w:rPr>
                <w:rFonts w:ascii="Courier New" w:hAnsi="Courier New" w:cs="Courier New"/>
                <w:sz w:val="20"/>
              </w:rPr>
              <w:t>'</w:t>
            </w:r>
            <w:r w:rsidR="007A2C87" w:rsidRPr="002F4464">
              <w:rPr>
                <w:rFonts w:ascii="Courier New" w:hAnsi="Courier New" w:cs="Courier New"/>
                <w:sz w:val="20"/>
              </w:rPr>
              <w:t>SP2002</w:t>
            </w:r>
            <w:r w:rsidR="00BF2277">
              <w:rPr>
                <w:rFonts w:ascii="Courier New" w:hAnsi="Courier New" w:cs="Courier New"/>
                <w:sz w:val="20"/>
              </w:rPr>
              <w:t>'</w:t>
            </w:r>
            <w:r w:rsidR="00295299">
              <w:rPr>
                <w:rFonts w:ascii="Courier New" w:hAnsi="Courier New" w:cs="Courier New"/>
                <w:sz w:val="20"/>
              </w:rPr>
              <w:t>;</w:t>
            </w:r>
          </w:p>
          <w:p w14:paraId="360F9D81" w14:textId="77777777" w:rsidR="007A2C87" w:rsidRDefault="007A2C87" w:rsidP="007D31A2">
            <w:pPr>
              <w:pStyle w:val="NormalLevel"/>
              <w:numPr>
                <w:ilvl w:val="2"/>
                <w:numId w:val="3"/>
              </w:numPr>
            </w:pPr>
            <w:r>
              <w:t>Counts the number of courses offered in the SP2002 semester, ignoring duplicate offerings of the same course.</w:t>
            </w:r>
          </w:p>
          <w:p w14:paraId="360F9D82" w14:textId="77777777" w:rsidR="007A2C87" w:rsidRDefault="007A2C87" w:rsidP="007D31A2">
            <w:pPr>
              <w:pStyle w:val="NormalLevel"/>
              <w:numPr>
                <w:ilvl w:val="0"/>
                <w:numId w:val="0"/>
              </w:numPr>
              <w:ind w:left="1296"/>
            </w:pPr>
          </w:p>
        </w:tc>
        <w:tc>
          <w:tcPr>
            <w:tcW w:w="2808" w:type="dxa"/>
          </w:tcPr>
          <w:p w14:paraId="360F9D83" w14:textId="77777777" w:rsidR="007A2C87" w:rsidRDefault="007A2C87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84" w14:textId="77777777" w:rsidR="00C91274" w:rsidRDefault="00C91274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85" w14:textId="77777777" w:rsidR="00C91274" w:rsidRDefault="00C91274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Using tblEmployee generate a list of plants</w:t>
            </w:r>
          </w:p>
          <w:p w14:paraId="360F9D86" w14:textId="77777777" w:rsidR="00C91274" w:rsidRDefault="00C91274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87" w14:textId="3580DBA0" w:rsidR="00C91274" w:rsidRDefault="00C91274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Generate a list of </w:t>
            </w:r>
            <w:r w:rsidR="00084170">
              <w:rPr>
                <w:color w:val="FF0000"/>
              </w:rPr>
              <w:t>destinations</w:t>
            </w:r>
            <w:r>
              <w:rPr>
                <w:color w:val="FF0000"/>
              </w:rPr>
              <w:t xml:space="preserve"> that have been traveled to.</w:t>
            </w:r>
          </w:p>
          <w:p w14:paraId="360F9D88" w14:textId="77777777" w:rsidR="00C91274" w:rsidRDefault="00C91274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89" w14:textId="78748758" w:rsidR="00C91274" w:rsidRDefault="00C91274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Generate a list of </w:t>
            </w:r>
            <w:r w:rsidR="00084170">
              <w:rPr>
                <w:color w:val="FF0000"/>
              </w:rPr>
              <w:t>destinations</w:t>
            </w:r>
            <w:r>
              <w:rPr>
                <w:color w:val="FF0000"/>
              </w:rPr>
              <w:t xml:space="preserve"> each employee (ID) has traveled to (sort by city, employee)</w:t>
            </w:r>
          </w:p>
          <w:p w14:paraId="360F9D8A" w14:textId="77777777" w:rsidR="00C91274" w:rsidRDefault="00C91274" w:rsidP="007D31A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(232 rows)</w:t>
            </w:r>
            <w:r>
              <w:rPr>
                <w:color w:val="FF0000"/>
              </w:rPr>
              <w:br/>
              <w:t>Note # of rows in trips</w:t>
            </w:r>
            <w:r w:rsidR="00295299">
              <w:rPr>
                <w:color w:val="FF0000"/>
              </w:rPr>
              <w:t xml:space="preserve"> (300)</w:t>
            </w:r>
          </w:p>
        </w:tc>
      </w:tr>
      <w:tr w:rsidR="00FC52AF" w14:paraId="360F9DA8" w14:textId="77777777" w:rsidTr="002B672F">
        <w:trPr>
          <w:cantSplit/>
        </w:trPr>
        <w:tc>
          <w:tcPr>
            <w:tcW w:w="6768" w:type="dxa"/>
          </w:tcPr>
          <w:p w14:paraId="360F9D8C" w14:textId="77777777" w:rsidR="00FC52AF" w:rsidRDefault="00FC52AF" w:rsidP="00233BD0">
            <w:pPr>
              <w:pStyle w:val="LevelOne"/>
            </w:pPr>
            <w:bookmarkStart w:id="5" w:name="Sort"/>
            <w:r>
              <w:lastRenderedPageBreak/>
              <w:t xml:space="preserve">Sorting </w:t>
            </w:r>
            <w:bookmarkEnd w:id="5"/>
            <w:r>
              <w:t>Query Results</w:t>
            </w:r>
          </w:p>
          <w:p w14:paraId="360F9D8D" w14:textId="77777777" w:rsidR="00FC52AF" w:rsidRPr="00FC52AF" w:rsidRDefault="00FC52AF" w:rsidP="00233BD0">
            <w:pPr>
              <w:pStyle w:val="NormalLevel"/>
            </w:pPr>
            <w:r w:rsidRPr="00FC52AF">
              <w:t>Query results are displayed in an undefined order unless you specify otherwise.</w:t>
            </w:r>
          </w:p>
          <w:p w14:paraId="360F9D8E" w14:textId="77777777" w:rsidR="00FC52AF" w:rsidRPr="00FC52AF" w:rsidRDefault="00233BD0" w:rsidP="00233BD0">
            <w:pPr>
              <w:pStyle w:val="NormalLevel"/>
            </w:pP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>By</w:t>
            </w:r>
            <w:r w:rsidRPr="00FC52AF">
              <w:t xml:space="preserve"> </w:t>
            </w:r>
            <w:r w:rsidR="00FC52AF" w:rsidRPr="00FC52AF">
              <w:t>clause allows you to specify how records are to be sorted.</w:t>
            </w:r>
          </w:p>
          <w:p w14:paraId="360F9D8F" w14:textId="77777777" w:rsidR="00FC52AF" w:rsidRPr="00FC52AF" w:rsidRDefault="00233BD0" w:rsidP="00233BD0">
            <w:pPr>
              <w:pStyle w:val="NormalLevel"/>
            </w:pP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 xml:space="preserve">By </w:t>
            </w:r>
            <w:r w:rsidR="00FC52AF" w:rsidRPr="00FC52AF">
              <w:rPr>
                <w:i/>
                <w:iCs/>
              </w:rPr>
              <w:t>field1</w:t>
            </w:r>
            <w:r w:rsidR="00FC52AF" w:rsidRPr="00FC52AF">
              <w:t>[</w:t>
            </w:r>
            <w:r w:rsidRPr="00FC52AF">
              <w:rPr>
                <w:bCs/>
                <w:color w:val="0000FF"/>
              </w:rPr>
              <w:t>Desc</w:t>
            </w:r>
            <w:r w:rsidR="00FC52AF" w:rsidRPr="00FC52AF">
              <w:t xml:space="preserve">][, </w:t>
            </w:r>
            <w:r w:rsidR="00FC52AF" w:rsidRPr="00FC52AF">
              <w:rPr>
                <w:i/>
                <w:iCs/>
              </w:rPr>
              <w:t>field2</w:t>
            </w:r>
            <w:r w:rsidR="00FC52AF" w:rsidRPr="00FC52AF">
              <w:t>] etc.</w:t>
            </w:r>
          </w:p>
          <w:p w14:paraId="360F9D90" w14:textId="77777777" w:rsidR="00FC52AF" w:rsidRPr="00FC52AF" w:rsidRDefault="00FC52AF" w:rsidP="00233BD0">
            <w:pPr>
              <w:pStyle w:val="NormalLevel"/>
            </w:pPr>
            <w:r w:rsidRPr="00FC52AF">
              <w:t xml:space="preserve">If </w:t>
            </w:r>
            <w:r w:rsidR="00233BD0" w:rsidRPr="00FC52AF">
              <w:rPr>
                <w:bCs/>
                <w:color w:val="0000FF"/>
              </w:rPr>
              <w:t>Order</w:t>
            </w:r>
            <w:r w:rsidR="00233BD0" w:rsidRPr="00FC52AF">
              <w:t xml:space="preserve"> </w:t>
            </w:r>
            <w:r w:rsidR="00233BD0" w:rsidRPr="00FC52AF">
              <w:rPr>
                <w:bCs/>
                <w:color w:val="0000FF"/>
              </w:rPr>
              <w:t>By</w:t>
            </w:r>
            <w:r w:rsidR="00233BD0" w:rsidRPr="00FC52AF">
              <w:t xml:space="preserve"> </w:t>
            </w:r>
            <w:r w:rsidRPr="00FC52AF">
              <w:t xml:space="preserve">clause is used with the </w:t>
            </w:r>
            <w:r w:rsidR="00233BD0" w:rsidRPr="00FC52AF">
              <w:rPr>
                <w:bCs/>
                <w:color w:val="0000FF"/>
              </w:rPr>
              <w:t>Where</w:t>
            </w:r>
            <w:r w:rsidR="00233BD0" w:rsidRPr="00FC52AF">
              <w:t xml:space="preserve"> </w:t>
            </w:r>
            <w:r w:rsidRPr="00FC52AF">
              <w:t xml:space="preserve">clause, the </w:t>
            </w:r>
            <w:r w:rsidR="00233BD0" w:rsidRPr="00FC52AF">
              <w:rPr>
                <w:bCs/>
                <w:color w:val="0000FF"/>
              </w:rPr>
              <w:t>Where</w:t>
            </w:r>
            <w:r w:rsidR="00233BD0" w:rsidRPr="00FC52AF">
              <w:t xml:space="preserve"> </w:t>
            </w:r>
            <w:r w:rsidRPr="00FC52AF">
              <w:t>clause must be specified first</w:t>
            </w:r>
          </w:p>
          <w:p w14:paraId="360F9D91" w14:textId="77777777" w:rsidR="00FC52AF" w:rsidRPr="00FC52AF" w:rsidRDefault="00FC52AF" w:rsidP="00233BD0">
            <w:pPr>
              <w:pStyle w:val="NormalLevel"/>
            </w:pPr>
            <w:r w:rsidRPr="00FC52AF">
              <w:t xml:space="preserve">The </w:t>
            </w:r>
            <w:r w:rsidR="00233BD0" w:rsidRPr="00FC52AF">
              <w:rPr>
                <w:bCs/>
                <w:color w:val="0000FF"/>
              </w:rPr>
              <w:t>Order</w:t>
            </w:r>
            <w:r w:rsidR="00233BD0" w:rsidRPr="00FC52AF">
              <w:t xml:space="preserve"> </w:t>
            </w:r>
            <w:r w:rsidR="00233BD0" w:rsidRPr="00FC52AF">
              <w:rPr>
                <w:bCs/>
                <w:color w:val="0000FF"/>
              </w:rPr>
              <w:t xml:space="preserve">By </w:t>
            </w:r>
            <w:r w:rsidRPr="00FC52AF">
              <w:t>keywords are followed by one or more field names that specify which fields’ values should be used to sort the list.</w:t>
            </w:r>
          </w:p>
          <w:p w14:paraId="360F9D92" w14:textId="77777777" w:rsidR="00FC52AF" w:rsidRPr="00FC52AF" w:rsidRDefault="00FC52AF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t xml:space="preserve">The first field listed is the </w:t>
            </w:r>
            <w:r w:rsidRPr="00FC52AF">
              <w:rPr>
                <w:i/>
                <w:iCs/>
              </w:rPr>
              <w:t>primary sort key</w:t>
            </w:r>
            <w:r w:rsidRPr="00FC52AF">
              <w:t>—the list sorted by these values first.</w:t>
            </w:r>
          </w:p>
          <w:p w14:paraId="360F9D93" w14:textId="77777777" w:rsidR="00FC52AF" w:rsidRPr="00FC52AF" w:rsidRDefault="00FC52AF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t xml:space="preserve">The second field is the </w:t>
            </w:r>
            <w:r w:rsidRPr="00FC52AF">
              <w:rPr>
                <w:i/>
                <w:iCs/>
              </w:rPr>
              <w:t>secondary sort key</w:t>
            </w:r>
            <w:r w:rsidRPr="00FC52AF">
              <w:t>—if the values in the primary sort key are the same, those records are sorted by the values in this sort key.</w:t>
            </w:r>
          </w:p>
          <w:p w14:paraId="360F9D94" w14:textId="77777777" w:rsidR="00FC52AF" w:rsidRPr="00FC52AF" w:rsidRDefault="00FC52AF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t xml:space="preserve">You can specify as many secondary sort keys are you need to break </w:t>
            </w:r>
            <w:r w:rsidRPr="00FC52AF">
              <w:rPr>
                <w:i/>
                <w:iCs/>
              </w:rPr>
              <w:t>ties</w:t>
            </w:r>
            <w:r w:rsidRPr="00FC52AF">
              <w:t xml:space="preserve"> in the previous sort keys</w:t>
            </w:r>
          </w:p>
          <w:p w14:paraId="360F9D95" w14:textId="77777777" w:rsidR="00FC52AF" w:rsidRPr="00FC52AF" w:rsidRDefault="00FC52AF" w:rsidP="00233BD0">
            <w:pPr>
              <w:pStyle w:val="NormalLevel"/>
            </w:pPr>
            <w:r w:rsidRPr="00FC52AF">
              <w:t>By default, records are sorted in ascending order (A-Z, 0-9).  To reverse the sort order (</w:t>
            </w:r>
            <w:r w:rsidRPr="00FC52AF">
              <w:rPr>
                <w:i/>
                <w:iCs/>
              </w:rPr>
              <w:t>descending</w:t>
            </w:r>
            <w:r w:rsidRPr="00FC52AF">
              <w:t xml:space="preserve">), use the keyword </w:t>
            </w:r>
            <w:r w:rsidR="00233BD0" w:rsidRPr="00FC52AF">
              <w:rPr>
                <w:bCs/>
                <w:color w:val="0000FF"/>
              </w:rPr>
              <w:t>Desc</w:t>
            </w:r>
            <w:r w:rsidR="00233BD0" w:rsidRPr="00FC52AF">
              <w:t xml:space="preserve"> </w:t>
            </w:r>
            <w:r w:rsidRPr="00FC52AF">
              <w:t>after any sort key.</w:t>
            </w:r>
          </w:p>
          <w:p w14:paraId="360F9D96" w14:textId="77777777" w:rsidR="00FC52AF" w:rsidRPr="00FC52AF" w:rsidRDefault="00FC52AF" w:rsidP="00233BD0">
            <w:pPr>
              <w:pStyle w:val="NormalLevel"/>
            </w:pPr>
            <w:r w:rsidRPr="00FC52AF">
              <w:t>Examples:</w:t>
            </w:r>
          </w:p>
          <w:p w14:paraId="360F9D97" w14:textId="77777777" w:rsidR="00FC52AF" w:rsidRPr="00FC52AF" w:rsidRDefault="00233BD0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 xml:space="preserve">By </w:t>
            </w:r>
            <w:r w:rsidR="00FC52AF" w:rsidRPr="00FC52AF">
              <w:t>ZipCode</w:t>
            </w:r>
          </w:p>
          <w:p w14:paraId="360F9D98" w14:textId="77777777" w:rsidR="00FC52AF" w:rsidRPr="00FC52AF" w:rsidRDefault="00233BD0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>By</w:t>
            </w:r>
            <w:r w:rsidRPr="00FC52AF">
              <w:t xml:space="preserve"> </w:t>
            </w:r>
            <w:r w:rsidR="00FC52AF" w:rsidRPr="00FC52AF">
              <w:t>LName, FName</w:t>
            </w:r>
          </w:p>
          <w:p w14:paraId="360F9D99" w14:textId="77777777" w:rsidR="00FC52AF" w:rsidRPr="00FC52AF" w:rsidRDefault="00233BD0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 xml:space="preserve">By </w:t>
            </w:r>
            <w:r w:rsidR="00FC52AF" w:rsidRPr="00FC52AF">
              <w:t xml:space="preserve">AmtOwed </w:t>
            </w:r>
            <w:r w:rsidRPr="00FC52AF">
              <w:rPr>
                <w:bCs/>
                <w:color w:val="0000FF"/>
              </w:rPr>
              <w:t>Desc</w:t>
            </w:r>
          </w:p>
          <w:p w14:paraId="360F9D9A" w14:textId="77777777" w:rsidR="00FC52AF" w:rsidRPr="00FC52AF" w:rsidRDefault="00233BD0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 xml:space="preserve">By </w:t>
            </w:r>
            <w:r w:rsidR="00FC52AF" w:rsidRPr="00FC52AF">
              <w:t xml:space="preserve">AmtOwed </w:t>
            </w:r>
            <w:r w:rsidRPr="00FC52AF">
              <w:rPr>
                <w:bCs/>
                <w:color w:val="0000FF"/>
              </w:rPr>
              <w:t>Desc</w:t>
            </w:r>
            <w:r w:rsidR="00FC52AF" w:rsidRPr="00FC52AF">
              <w:t>, LName, FName</w:t>
            </w:r>
          </w:p>
          <w:p w14:paraId="360F9D9B" w14:textId="77777777" w:rsidR="00FC52AF" w:rsidRDefault="00233BD0" w:rsidP="00233BD0">
            <w:pPr>
              <w:pStyle w:val="NormalLevel"/>
              <w:numPr>
                <w:ilvl w:val="2"/>
                <w:numId w:val="3"/>
              </w:numPr>
            </w:pPr>
            <w:r w:rsidRPr="00FC52AF">
              <w:rPr>
                <w:bCs/>
                <w:color w:val="0000FF"/>
              </w:rPr>
              <w:t>Where</w:t>
            </w:r>
            <w:r w:rsidRPr="00FC52AF">
              <w:t xml:space="preserve"> </w:t>
            </w:r>
            <w:r w:rsidR="00FC52AF" w:rsidRPr="00FC52AF">
              <w:t xml:space="preserve">ZipCode=’54481’ </w:t>
            </w: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>By</w:t>
            </w:r>
            <w:r w:rsidRPr="00FC52AF">
              <w:t xml:space="preserve"> </w:t>
            </w:r>
            <w:r w:rsidR="00FC52AF" w:rsidRPr="00FC52AF">
              <w:t xml:space="preserve">LName </w:t>
            </w:r>
            <w:r w:rsidR="00FC52AF" w:rsidRPr="00FC52AF">
              <w:br/>
            </w:r>
          </w:p>
        </w:tc>
        <w:tc>
          <w:tcPr>
            <w:tcW w:w="2808" w:type="dxa"/>
          </w:tcPr>
          <w:p w14:paraId="360F9D9C" w14:textId="77777777" w:rsidR="00FC52AF" w:rsidRDefault="00FC52AF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9D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9E" w14:textId="35E1FC9D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Provide a list of tr</w:t>
            </w:r>
            <w:r w:rsidR="00084170">
              <w:rPr>
                <w:color w:val="FF0000"/>
              </w:rPr>
              <w:t>ips to Chicago order by expenses</w:t>
            </w:r>
            <w:r>
              <w:rPr>
                <w:color w:val="FF0000"/>
              </w:rPr>
              <w:t>.</w:t>
            </w:r>
          </w:p>
          <w:p w14:paraId="360F9D9F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A0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Most expensive first.</w:t>
            </w:r>
          </w:p>
          <w:p w14:paraId="360F9DA1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A2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A3" w14:textId="2CC99045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Where </w:t>
            </w:r>
            <w:r w:rsidR="00084170">
              <w:rPr>
                <w:color w:val="FF0000"/>
              </w:rPr>
              <w:t>expenses</w:t>
            </w:r>
            <w:r>
              <w:rPr>
                <w:color w:val="FF0000"/>
              </w:rPr>
              <w:t xml:space="preserve"> &gt; 500</w:t>
            </w:r>
            <w:r>
              <w:rPr>
                <w:color w:val="FF0000"/>
              </w:rPr>
              <w:br/>
              <w:t>(8 rows)</w:t>
            </w:r>
          </w:p>
          <w:p w14:paraId="360F9DA4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A5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A6" w14:textId="77777777" w:rsidR="00C91274" w:rsidRDefault="00C91274" w:rsidP="00233BD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A7" w14:textId="6158E974" w:rsidR="00C91274" w:rsidRDefault="00C91274" w:rsidP="003B6BB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Provide a list of cities and expenses sorted by </w:t>
            </w:r>
            <w:r w:rsidR="003B6BB1">
              <w:rPr>
                <w:color w:val="FF0000"/>
              </w:rPr>
              <w:t>destination</w:t>
            </w:r>
            <w:r>
              <w:rPr>
                <w:color w:val="FF0000"/>
              </w:rPr>
              <w:t xml:space="preserve"> then expenses, descending</w:t>
            </w:r>
          </w:p>
        </w:tc>
      </w:tr>
      <w:tr w:rsidR="00F7389F" w14:paraId="360F9DB4" w14:textId="77777777" w:rsidTr="002B672F">
        <w:trPr>
          <w:cantSplit/>
        </w:trPr>
        <w:tc>
          <w:tcPr>
            <w:tcW w:w="6768" w:type="dxa"/>
          </w:tcPr>
          <w:p w14:paraId="360F9DA9" w14:textId="77777777" w:rsidR="00F7389F" w:rsidRDefault="00F7389F">
            <w:pPr>
              <w:pStyle w:val="LevelOne"/>
            </w:pPr>
            <w:bookmarkStart w:id="6" w:name="CalcFields"/>
            <w:r>
              <w:t xml:space="preserve">Calculated </w:t>
            </w:r>
            <w:bookmarkEnd w:id="6"/>
            <w:r>
              <w:t>Fields</w:t>
            </w:r>
          </w:p>
          <w:p w14:paraId="360F9DAA" w14:textId="76642A65" w:rsidR="00F7389F" w:rsidRDefault="00F7389F">
            <w:pPr>
              <w:pStyle w:val="NormalLevel"/>
            </w:pPr>
            <w:r>
              <w:t xml:space="preserve">As you know, calculated fields are not </w:t>
            </w:r>
            <w:r w:rsidR="00246446">
              <w:t xml:space="preserve">typically </w:t>
            </w:r>
            <w:r>
              <w:t>stored in the database. Queries can be used to display calculated fields users need.</w:t>
            </w:r>
          </w:p>
          <w:p w14:paraId="360F9DAB" w14:textId="77777777" w:rsidR="00F7389F" w:rsidRDefault="00F7389F">
            <w:pPr>
              <w:pStyle w:val="NormalLevel"/>
            </w:pPr>
            <w:r>
              <w:t>To create a calculated value, simply enter the equation for the calculated field in the field list.  Use parenthesis to improve readability.</w:t>
            </w:r>
          </w:p>
          <w:p w14:paraId="360F9DAC" w14:textId="38BF8C80" w:rsidR="00F7389F" w:rsidRDefault="00F7389F">
            <w:pPr>
              <w:pStyle w:val="NormalLevel"/>
            </w:pPr>
            <w:r>
              <w:t>Calculated values can also be used in comparisons</w:t>
            </w:r>
            <w:r w:rsidR="00246446">
              <w:t xml:space="preserve"> (</w:t>
            </w:r>
            <w:r w:rsidR="00246446" w:rsidRPr="00246446">
              <w:rPr>
                <w:rFonts w:ascii="Courier New" w:hAnsi="Courier New" w:cs="Courier New"/>
                <w:bCs/>
                <w:color w:val="0000FF"/>
                <w:sz w:val="20"/>
              </w:rPr>
              <w:t>Where</w:t>
            </w:r>
            <w:r w:rsidR="00246446">
              <w:t>)</w:t>
            </w:r>
          </w:p>
          <w:p w14:paraId="360F9DAD" w14:textId="77777777" w:rsidR="00F7389F" w:rsidRDefault="00F7389F">
            <w:pPr>
              <w:pStyle w:val="NormalLevel"/>
            </w:pPr>
            <w:r>
              <w:t>+-*/ are the only operators available. Everything else is a function.</w:t>
            </w:r>
          </w:p>
          <w:p w14:paraId="360F9DAE" w14:textId="77777777" w:rsidR="00F7389F" w:rsidRDefault="00F7389F" w:rsidP="003A1C53">
            <w:pPr>
              <w:pStyle w:val="NormalLevel"/>
            </w:pPr>
            <w:r>
              <w:t>Note, you can include the select all operator in the field list along with calculated fields:</w:t>
            </w:r>
            <w:r w:rsidR="003A1C53">
              <w:br/>
            </w:r>
            <w:r>
              <w:br/>
            </w:r>
            <w:r w:rsidRPr="003A1C53">
              <w:rPr>
                <w:rFonts w:ascii="Courier New" w:hAnsi="Courier New" w:cs="Courier New"/>
                <w:bCs/>
                <w:color w:val="0000FF"/>
                <w:sz w:val="20"/>
              </w:rPr>
              <w:t>S</w:t>
            </w:r>
            <w:r w:rsidR="003A1C53" w:rsidRPr="003A1C53">
              <w:rPr>
                <w:rFonts w:ascii="Courier New" w:hAnsi="Courier New" w:cs="Courier New"/>
                <w:bCs/>
                <w:color w:val="0000FF"/>
                <w:sz w:val="20"/>
              </w:rPr>
              <w:t>elect</w:t>
            </w:r>
            <w:r w:rsidR="003A1C53">
              <w:rPr>
                <w:rFonts w:ascii="Courier New" w:hAnsi="Courier New" w:cs="Courier New"/>
                <w:sz w:val="20"/>
              </w:rPr>
              <w:t xml:space="preserve"> *, InstCost*0.055 </w:t>
            </w:r>
            <w:r w:rsidR="003A1C53" w:rsidRPr="003A1C53">
              <w:rPr>
                <w:rFonts w:ascii="Courier New" w:hAnsi="Courier New" w:cs="Courier New"/>
                <w:color w:val="0000FF"/>
                <w:sz w:val="20"/>
              </w:rPr>
              <w:t>F</w:t>
            </w:r>
            <w:r w:rsidRPr="003A1C53">
              <w:rPr>
                <w:rFonts w:ascii="Courier New" w:hAnsi="Courier New" w:cs="Courier New"/>
                <w:color w:val="0000FF"/>
                <w:sz w:val="20"/>
              </w:rPr>
              <w:t>rom</w:t>
            </w:r>
            <w:r w:rsidRPr="003A1C53">
              <w:rPr>
                <w:rFonts w:ascii="Courier New" w:hAnsi="Courier New" w:cs="Courier New"/>
                <w:sz w:val="20"/>
              </w:rPr>
              <w:t xml:space="preserve"> </w:t>
            </w:r>
            <w:r w:rsidR="00176D38">
              <w:rPr>
                <w:rFonts w:ascii="Courier New" w:hAnsi="Courier New" w:cs="Courier New"/>
                <w:sz w:val="20"/>
              </w:rPr>
              <w:t>tblInstall</w:t>
            </w:r>
          </w:p>
          <w:p w14:paraId="360F9DAF" w14:textId="77777777" w:rsidR="00F7389F" w:rsidRDefault="00F7389F" w:rsidP="003A1C53">
            <w:pPr>
              <w:pStyle w:val="NormalLevel"/>
              <w:numPr>
                <w:ilvl w:val="0"/>
                <w:numId w:val="0"/>
              </w:numPr>
              <w:ind w:left="1296"/>
              <w:rPr>
                <w:color w:val="0000FF"/>
              </w:rPr>
            </w:pPr>
          </w:p>
        </w:tc>
        <w:tc>
          <w:tcPr>
            <w:tcW w:w="2808" w:type="dxa"/>
          </w:tcPr>
          <w:p w14:paraId="360F9DB0" w14:textId="77777777" w:rsidR="00F7389F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Calc cost per day for every trip</w:t>
            </w:r>
          </w:p>
          <w:p w14:paraId="2B00FD3B" w14:textId="7E4E22B9" w:rsidR="003B6BB1" w:rsidRDefault="003B6BB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6B38D4F1" w14:textId="77777777" w:rsidR="003B6BB1" w:rsidRDefault="003B6BB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where cost per day &gt; 200</w:t>
            </w:r>
          </w:p>
          <w:p w14:paraId="22C3DDF4" w14:textId="77777777" w:rsidR="003B6BB1" w:rsidRDefault="003B6BB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6C49C0DF" w14:textId="6534D5A4" w:rsidR="003B6BB1" w:rsidRDefault="003B6BB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order by cost per day desc</w:t>
            </w:r>
          </w:p>
          <w:p w14:paraId="360F9DB1" w14:textId="77777777" w:rsidR="00444426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B2" w14:textId="77777777" w:rsidR="00444426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B3" w14:textId="77777777" w:rsidR="00444426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7389F" w14:paraId="360F9DDE" w14:textId="77777777" w:rsidTr="002B672F">
        <w:trPr>
          <w:cantSplit/>
        </w:trPr>
        <w:tc>
          <w:tcPr>
            <w:tcW w:w="6768" w:type="dxa"/>
          </w:tcPr>
          <w:p w14:paraId="360F9DB5" w14:textId="4F26A6AB" w:rsidR="00C37F30" w:rsidRDefault="00C37F30" w:rsidP="00C37F30">
            <w:pPr>
              <w:pStyle w:val="NormalLevel"/>
            </w:pPr>
            <w:r>
              <w:lastRenderedPageBreak/>
              <w:t>Date Calculations</w:t>
            </w:r>
          </w:p>
          <w:p w14:paraId="360F9DB6" w14:textId="77777777" w:rsidR="00201D92" w:rsidRDefault="00201D92" w:rsidP="00201D92">
            <w:pPr>
              <w:pStyle w:val="NormalLevel"/>
              <w:numPr>
                <w:ilvl w:val="2"/>
                <w:numId w:val="3"/>
              </w:numPr>
            </w:pPr>
            <w:r>
              <w:t>To add a certain number of days to a date, you can use the AddDate or SubDate functions</w:t>
            </w:r>
          </w:p>
          <w:p w14:paraId="360F9DB7" w14:textId="77777777" w:rsidR="00201D92" w:rsidRDefault="00201D92" w:rsidP="00201D92">
            <w:pPr>
              <w:pStyle w:val="NormalLevel"/>
              <w:numPr>
                <w:ilvl w:val="3"/>
                <w:numId w:val="3"/>
              </w:numPr>
            </w:pPr>
            <w:r>
              <w:t xml:space="preserve">Examples: 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AddDate(CurDate(), </w:t>
            </w:r>
            <w:r w:rsidRPr="00201D92">
              <w:rPr>
                <w:rFonts w:ascii="Courier New" w:hAnsi="Courier New" w:cs="Courier New"/>
                <w:b/>
                <w:bCs/>
                <w:sz w:val="20"/>
              </w:rPr>
              <w:t>45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)</w:t>
            </w:r>
            <w:r w:rsidRPr="007A2C87">
              <w:rPr>
                <w:rFonts w:ascii="Courier New" w:hAnsi="Courier New" w:cs="Courier New"/>
                <w:sz w:val="20"/>
              </w:rPr>
              <w:br/>
            </w:r>
            <w:r w:rsidRPr="007A2C87">
              <w:rPr>
                <w:rFonts w:ascii="Courier New" w:hAnsi="Courier New" w:cs="Courier New"/>
                <w:sz w:val="20"/>
              </w:rPr>
              <w:tab/>
            </w:r>
            <w:r w:rsidRPr="007A2C87">
              <w:rPr>
                <w:rFonts w:ascii="Courier New" w:hAnsi="Courier New" w:cs="Courier New"/>
                <w:sz w:val="20"/>
              </w:rPr>
              <w:tab/>
            </w:r>
            <w:r w:rsidRPr="007A2C87">
              <w:rPr>
                <w:rFonts w:ascii="Courier New" w:hAnsi="Courier New" w:cs="Courier New"/>
                <w:sz w:val="20"/>
              </w:rPr>
              <w:tab/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SubDate(CurDate(), 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30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)</w:t>
            </w:r>
          </w:p>
          <w:p w14:paraId="360F9DB8" w14:textId="77777777" w:rsidR="00F7389F" w:rsidRDefault="00C37F30" w:rsidP="00C37F30">
            <w:pPr>
              <w:pStyle w:val="NormalLevel"/>
              <w:numPr>
                <w:ilvl w:val="2"/>
                <w:numId w:val="3"/>
              </w:numPr>
            </w:pPr>
            <w:r>
              <w:t>To add months or years, you</w:t>
            </w:r>
            <w:r w:rsidR="00201D92">
              <w:t xml:space="preserve"> can</w:t>
            </w:r>
            <w:r>
              <w:t xml:space="preserve"> use the </w:t>
            </w:r>
            <w:r w:rsidR="00201D92">
              <w:t xml:space="preserve">second version of the </w:t>
            </w:r>
            <w:r>
              <w:t>Add</w:t>
            </w:r>
            <w:r w:rsidR="00201D92">
              <w:t>Date</w:t>
            </w:r>
            <w:r>
              <w:t xml:space="preserve"> </w:t>
            </w:r>
            <w:r w:rsidR="00F45425">
              <w:t xml:space="preserve">or SubDate </w:t>
            </w:r>
            <w:r>
              <w:t>function.</w:t>
            </w:r>
          </w:p>
          <w:p w14:paraId="360F9DB9" w14:textId="77777777" w:rsidR="00C37F30" w:rsidRDefault="00C37F30" w:rsidP="00C37F30">
            <w:pPr>
              <w:pStyle w:val="NormalLevel"/>
              <w:numPr>
                <w:ilvl w:val="3"/>
                <w:numId w:val="3"/>
              </w:numPr>
            </w:pPr>
            <w:r>
              <w:t>Add</w:t>
            </w:r>
            <w:r w:rsidR="00201D92">
              <w:t>Date</w:t>
            </w:r>
            <w:r>
              <w:t>(</w:t>
            </w:r>
            <w:r w:rsidR="00201D92">
              <w:rPr>
                <w:i/>
              </w:rPr>
              <w:t>datevalue</w:t>
            </w:r>
            <w:r>
              <w:t>,</w:t>
            </w:r>
            <w:r w:rsidR="00F45425">
              <w:t xml:space="preserve"> </w:t>
            </w:r>
            <w:r w:rsidR="00F45425" w:rsidRPr="00F45425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Interval</w:t>
            </w:r>
            <w:r w:rsidR="00F45425">
              <w:t xml:space="preserve"> </w:t>
            </w:r>
            <w:r w:rsidR="00F45425" w:rsidRPr="00F45425">
              <w:rPr>
                <w:i/>
              </w:rPr>
              <w:t>value</w:t>
            </w:r>
            <w:r w:rsidR="00F45425">
              <w:rPr>
                <w:i/>
              </w:rPr>
              <w:t xml:space="preserve">  intType</w:t>
            </w:r>
            <w:r>
              <w:t>)</w:t>
            </w:r>
          </w:p>
          <w:p w14:paraId="360F9DBA" w14:textId="77777777" w:rsidR="00C37F30" w:rsidRPr="00C37F30" w:rsidRDefault="00F45425" w:rsidP="00C37F30">
            <w:pPr>
              <w:pStyle w:val="NormalLevel"/>
              <w:numPr>
                <w:ilvl w:val="3"/>
                <w:numId w:val="3"/>
              </w:numPr>
            </w:pPr>
            <w:r w:rsidRPr="00F45425">
              <w:rPr>
                <w:i/>
              </w:rPr>
              <w:t>intType</w:t>
            </w:r>
            <w:r w:rsidR="00C37F30">
              <w:t xml:space="preserve"> is either </w:t>
            </w:r>
            <w:r w:rsidR="00233BD0">
              <w:rPr>
                <w:b/>
              </w:rPr>
              <w:t>Day</w:t>
            </w:r>
            <w:r w:rsidR="00C37F30">
              <w:rPr>
                <w:b/>
              </w:rPr>
              <w:t xml:space="preserve">, </w:t>
            </w:r>
            <w:r w:rsidR="00220F26">
              <w:rPr>
                <w:b/>
              </w:rPr>
              <w:t xml:space="preserve">Week, </w:t>
            </w:r>
            <w:r w:rsidR="00233BD0">
              <w:rPr>
                <w:b/>
              </w:rPr>
              <w:t xml:space="preserve">Month </w:t>
            </w:r>
            <w:r w:rsidR="00C37F30" w:rsidRPr="00C37F30">
              <w:t>or</w:t>
            </w:r>
            <w:r w:rsidR="00C37F30">
              <w:rPr>
                <w:b/>
              </w:rPr>
              <w:t xml:space="preserve"> </w:t>
            </w:r>
            <w:r w:rsidR="00233BD0">
              <w:rPr>
                <w:b/>
              </w:rPr>
              <w:t>Year</w:t>
            </w:r>
          </w:p>
          <w:p w14:paraId="360F9DBB" w14:textId="77777777" w:rsidR="00C37F30" w:rsidRDefault="00F45425" w:rsidP="00C37F30">
            <w:pPr>
              <w:pStyle w:val="NormalLevel"/>
              <w:numPr>
                <w:ilvl w:val="3"/>
                <w:numId w:val="3"/>
              </w:numPr>
            </w:pPr>
            <w:r>
              <w:rPr>
                <w:i/>
              </w:rPr>
              <w:t xml:space="preserve">value </w:t>
            </w:r>
            <w:r w:rsidR="00C37F30">
              <w:t>is the number of days, months or years you want to add</w:t>
            </w:r>
          </w:p>
          <w:p w14:paraId="360F9DBC" w14:textId="77777777" w:rsidR="00C37F30" w:rsidRDefault="00F45425" w:rsidP="00C37F30">
            <w:pPr>
              <w:pStyle w:val="NormalLevel"/>
              <w:numPr>
                <w:ilvl w:val="3"/>
                <w:numId w:val="3"/>
              </w:numPr>
            </w:pPr>
            <w:r>
              <w:rPr>
                <w:i/>
              </w:rPr>
              <w:t xml:space="preserve">datevalue </w:t>
            </w:r>
            <w:r w:rsidR="00C37F30">
              <w:t xml:space="preserve">is the name of the field </w:t>
            </w:r>
            <w:r>
              <w:t xml:space="preserve">or another date value </w:t>
            </w:r>
            <w:r w:rsidR="00C37F30">
              <w:t>you want to add to</w:t>
            </w:r>
            <w:r>
              <w:t>.</w:t>
            </w:r>
          </w:p>
          <w:p w14:paraId="360F9DBD" w14:textId="77777777" w:rsidR="009708C2" w:rsidRDefault="009708C2" w:rsidP="009708C2">
            <w:pPr>
              <w:pStyle w:val="NormalLevel"/>
              <w:numPr>
                <w:ilvl w:val="2"/>
                <w:numId w:val="3"/>
              </w:numPr>
            </w:pPr>
            <w:r>
              <w:t>Newer versions of MySQL even allow you to add intervals to dates by simply using the + operator</w:t>
            </w:r>
          </w:p>
          <w:p w14:paraId="360F9DBE" w14:textId="77777777" w:rsidR="009708C2" w:rsidRDefault="009708C2" w:rsidP="009708C2">
            <w:pPr>
              <w:pStyle w:val="NormalLevel"/>
              <w:numPr>
                <w:ilvl w:val="3"/>
                <w:numId w:val="3"/>
              </w:numPr>
            </w:pPr>
            <w:r>
              <w:t>Subtraction works too</w:t>
            </w:r>
          </w:p>
          <w:p w14:paraId="360F9DBF" w14:textId="77777777" w:rsidR="00C37F30" w:rsidRDefault="00C37F30" w:rsidP="00C37F30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360F9DC0" w14:textId="77777777" w:rsidR="00C37F30" w:rsidRDefault="00C37F30" w:rsidP="00C37F30">
            <w:pPr>
              <w:pStyle w:val="NormalLevel"/>
              <w:numPr>
                <w:ilvl w:val="0"/>
                <w:numId w:val="0"/>
              </w:numPr>
              <w:ind w:left="1728" w:hanging="432"/>
            </w:pPr>
            <w:r>
              <w:t>Examples:</w:t>
            </w:r>
          </w:p>
          <w:p w14:paraId="360F9DC1" w14:textId="77777777" w:rsidR="00C37F30" w:rsidRDefault="00C37F30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7A2C87">
              <w:rPr>
                <w:rFonts w:ascii="Courier New" w:hAnsi="Courier New" w:cs="Courier New"/>
                <w:color w:val="0000FF"/>
                <w:sz w:val="20"/>
              </w:rPr>
              <w:t>S</w:t>
            </w:r>
            <w:r w:rsidR="007A2C87">
              <w:rPr>
                <w:rFonts w:ascii="Courier New" w:hAnsi="Courier New" w:cs="Courier New"/>
                <w:color w:val="0000FF"/>
                <w:sz w:val="20"/>
              </w:rPr>
              <w:t>elect</w:t>
            </w:r>
            <w:r>
              <w:rPr>
                <w:rFonts w:ascii="Courier New" w:hAnsi="Courier New" w:cs="Courier New"/>
                <w:sz w:val="20"/>
              </w:rPr>
              <w:t xml:space="preserve"> checkOutDate, </w:t>
            </w:r>
          </w:p>
          <w:p w14:paraId="360F9DC2" w14:textId="77777777" w:rsidR="00C37F30" w:rsidRDefault="00F45425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AddDate</w:t>
            </w:r>
            <w:r w:rsidR="00C37F30">
              <w:rPr>
                <w:rFonts w:ascii="Courier New" w:hAnsi="Courier New" w:cs="Courier New"/>
                <w:sz w:val="20"/>
              </w:rPr>
              <w:t>(</w:t>
            </w:r>
            <w:r>
              <w:rPr>
                <w:rFonts w:ascii="Courier New" w:hAnsi="Courier New" w:cs="Courier New"/>
                <w:sz w:val="20"/>
              </w:rPr>
              <w:t xml:space="preserve">checkOutDate, </w:t>
            </w:r>
            <w:r w:rsidRPr="00F45425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Interval</w:t>
            </w:r>
            <w:r>
              <w:rPr>
                <w:rFonts w:ascii="Courier New" w:hAnsi="Courier New" w:cs="Courier New"/>
                <w:sz w:val="20"/>
              </w:rPr>
              <w:t xml:space="preserve"> 14</w:t>
            </w:r>
            <w:r w:rsidRPr="007A2C87">
              <w:rPr>
                <w:rFonts w:ascii="Courier New" w:hAnsi="Courier New" w:cs="Courier New"/>
                <w:color w:val="0000FF"/>
                <w:sz w:val="20"/>
              </w:rPr>
              <w:t xml:space="preserve"> </w:t>
            </w:r>
            <w:r w:rsidR="00233BD0" w:rsidRPr="007A2C87">
              <w:rPr>
                <w:rFonts w:ascii="Courier New" w:hAnsi="Courier New" w:cs="Courier New"/>
                <w:color w:val="0000FF"/>
                <w:sz w:val="20"/>
              </w:rPr>
              <w:t>Day</w:t>
            </w:r>
            <w:r>
              <w:rPr>
                <w:rFonts w:ascii="Courier New" w:hAnsi="Courier New" w:cs="Courier New"/>
                <w:sz w:val="20"/>
              </w:rPr>
              <w:t>)</w:t>
            </w:r>
          </w:p>
          <w:p w14:paraId="360F9DC3" w14:textId="77777777" w:rsidR="007A2C87" w:rsidRDefault="00C37F30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</w:t>
            </w:r>
            <w:r w:rsidRPr="007A2C87">
              <w:rPr>
                <w:rFonts w:ascii="Courier New" w:hAnsi="Courier New" w:cs="Courier New"/>
                <w:color w:val="0000FF"/>
                <w:sz w:val="20"/>
              </w:rPr>
              <w:t>As</w:t>
            </w:r>
            <w:r w:rsidR="0051083F">
              <w:rPr>
                <w:rFonts w:ascii="Courier New" w:hAnsi="Courier New" w:cs="Courier New"/>
                <w:sz w:val="20"/>
              </w:rPr>
              <w:t xml:space="preserve"> d</w:t>
            </w:r>
            <w:r>
              <w:rPr>
                <w:rFonts w:ascii="Courier New" w:hAnsi="Courier New" w:cs="Courier New"/>
                <w:sz w:val="20"/>
              </w:rPr>
              <w:t xml:space="preserve">ueDate </w:t>
            </w:r>
          </w:p>
          <w:p w14:paraId="360F9DC4" w14:textId="77777777" w:rsidR="00C37F30" w:rsidRDefault="00C37F30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7A2C87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rPr>
                <w:rFonts w:ascii="Courier New" w:hAnsi="Courier New" w:cs="Courier New"/>
                <w:sz w:val="20"/>
              </w:rPr>
              <w:t xml:space="preserve"> tblLibrary</w:t>
            </w:r>
            <w:r w:rsidR="00462DC6">
              <w:rPr>
                <w:rFonts w:ascii="Courier New" w:hAnsi="Courier New" w:cs="Courier New"/>
                <w:sz w:val="20"/>
              </w:rPr>
              <w:t>;</w:t>
            </w:r>
          </w:p>
          <w:p w14:paraId="360F9DC5" w14:textId="77777777" w:rsidR="007A2C87" w:rsidRDefault="007A2C87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</w:p>
          <w:p w14:paraId="360F9DC6" w14:textId="77777777" w:rsidR="007A2C87" w:rsidRDefault="007A2C87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7A2C87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>
              <w:rPr>
                <w:rFonts w:ascii="Courier New" w:hAnsi="Courier New" w:cs="Courier New"/>
                <w:sz w:val="20"/>
              </w:rPr>
              <w:t xml:space="preserve"> CustName, </w:t>
            </w:r>
          </w:p>
          <w:p w14:paraId="360F9DC7" w14:textId="77777777" w:rsidR="007A2C87" w:rsidRDefault="007A2C87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="00F45425">
              <w:rPr>
                <w:rFonts w:ascii="Courier New" w:hAnsi="Courier New" w:cs="Courier New"/>
                <w:sz w:val="20"/>
              </w:rPr>
              <w:t>AddDate</w:t>
            </w:r>
            <w:r>
              <w:rPr>
                <w:rFonts w:ascii="Courier New" w:hAnsi="Courier New" w:cs="Courier New"/>
                <w:sz w:val="20"/>
              </w:rPr>
              <w:t>(</w:t>
            </w:r>
            <w:r w:rsidR="00F45425">
              <w:rPr>
                <w:rFonts w:ascii="Courier New" w:hAnsi="Courier New" w:cs="Courier New"/>
                <w:sz w:val="20"/>
              </w:rPr>
              <w:t xml:space="preserve">startDate, </w:t>
            </w:r>
            <w:r w:rsidR="00F45425" w:rsidRPr="00F45425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Interval</w:t>
            </w:r>
            <w:r w:rsidR="00F45425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 </w:t>
            </w:r>
            <w:r w:rsidR="00F45425">
              <w:rPr>
                <w:rFonts w:ascii="Courier New" w:hAnsi="Courier New" w:cs="Courier New"/>
                <w:sz w:val="20"/>
              </w:rPr>
              <w:t xml:space="preserve">18 </w:t>
            </w:r>
            <w:r w:rsidR="00233BD0" w:rsidRPr="007A2C87">
              <w:rPr>
                <w:rFonts w:ascii="Courier New" w:hAnsi="Courier New" w:cs="Courier New"/>
                <w:color w:val="0000FF"/>
                <w:sz w:val="20"/>
              </w:rPr>
              <w:t>Month</w:t>
            </w:r>
            <w:r>
              <w:rPr>
                <w:rFonts w:ascii="Courier New" w:hAnsi="Courier New" w:cs="Courier New"/>
                <w:sz w:val="20"/>
              </w:rPr>
              <w:t>)</w:t>
            </w:r>
          </w:p>
          <w:p w14:paraId="360F9DC8" w14:textId="77777777" w:rsidR="007A2C87" w:rsidRDefault="007A2C87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</w:t>
            </w:r>
            <w:r w:rsidRPr="007A2C87">
              <w:rPr>
                <w:rFonts w:ascii="Courier New" w:hAnsi="Courier New" w:cs="Courier New"/>
                <w:color w:val="0000FF"/>
                <w:sz w:val="20"/>
              </w:rPr>
              <w:t>As</w:t>
            </w:r>
            <w:r w:rsidR="0051083F">
              <w:rPr>
                <w:rFonts w:ascii="Courier New" w:hAnsi="Courier New" w:cs="Courier New"/>
                <w:sz w:val="20"/>
              </w:rPr>
              <w:t xml:space="preserve"> s</w:t>
            </w:r>
            <w:r>
              <w:rPr>
                <w:rFonts w:ascii="Courier New" w:hAnsi="Courier New" w:cs="Courier New"/>
                <w:sz w:val="20"/>
              </w:rPr>
              <w:t xml:space="preserve">ubscriptionEnd </w:t>
            </w:r>
          </w:p>
          <w:p w14:paraId="360F9DC9" w14:textId="77777777" w:rsidR="009708C2" w:rsidRDefault="007A2C87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7A2C87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rPr>
                <w:rFonts w:ascii="Courier New" w:hAnsi="Courier New" w:cs="Courier New"/>
                <w:sz w:val="20"/>
              </w:rPr>
              <w:t xml:space="preserve"> tblSubscribers</w:t>
            </w:r>
            <w:r w:rsidR="00462DC6">
              <w:rPr>
                <w:rFonts w:ascii="Courier New" w:hAnsi="Courier New" w:cs="Courier New"/>
                <w:sz w:val="20"/>
              </w:rPr>
              <w:t>;</w:t>
            </w:r>
          </w:p>
          <w:p w14:paraId="360F9DCA" w14:textId="77777777" w:rsidR="007A2C87" w:rsidRDefault="007A2C87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</w:p>
          <w:p w14:paraId="360F9DCB" w14:textId="77777777" w:rsidR="009708C2" w:rsidRDefault="009708C2" w:rsidP="009708C2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7A2C87">
              <w:rPr>
                <w:rFonts w:ascii="Courier New" w:hAnsi="Courier New" w:cs="Courier New"/>
                <w:color w:val="0000FF"/>
                <w:sz w:val="20"/>
              </w:rPr>
              <w:t>S</w:t>
            </w:r>
            <w:r>
              <w:rPr>
                <w:rFonts w:ascii="Courier New" w:hAnsi="Courier New" w:cs="Courier New"/>
                <w:color w:val="0000FF"/>
                <w:sz w:val="20"/>
              </w:rPr>
              <w:t>elect</w:t>
            </w:r>
            <w:r>
              <w:rPr>
                <w:rFonts w:ascii="Courier New" w:hAnsi="Courier New" w:cs="Courier New"/>
                <w:sz w:val="20"/>
              </w:rPr>
              <w:t xml:space="preserve"> checkOutDate, </w:t>
            </w:r>
          </w:p>
          <w:p w14:paraId="360F9DCC" w14:textId="77777777" w:rsidR="009708C2" w:rsidRDefault="009708C2" w:rsidP="009708C2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checkOutDate + </w:t>
            </w:r>
            <w:r w:rsidRPr="00F45425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Interval</w:t>
            </w:r>
            <w:r>
              <w:rPr>
                <w:rFonts w:ascii="Courier New" w:hAnsi="Courier New" w:cs="Courier New"/>
                <w:sz w:val="20"/>
              </w:rPr>
              <w:t xml:space="preserve"> 14</w:t>
            </w:r>
            <w:r w:rsidRPr="007A2C87">
              <w:rPr>
                <w:rFonts w:ascii="Courier New" w:hAnsi="Courier New" w:cs="Courier New"/>
                <w:color w:val="0000FF"/>
                <w:sz w:val="20"/>
              </w:rPr>
              <w:t xml:space="preserve"> Day</w:t>
            </w:r>
          </w:p>
          <w:p w14:paraId="360F9DCD" w14:textId="77777777" w:rsidR="009708C2" w:rsidRDefault="009708C2" w:rsidP="009708C2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</w:t>
            </w:r>
            <w:r w:rsidRPr="007A2C87">
              <w:rPr>
                <w:rFonts w:ascii="Courier New" w:hAnsi="Courier New" w:cs="Courier New"/>
                <w:color w:val="0000FF"/>
                <w:sz w:val="20"/>
              </w:rPr>
              <w:t>As</w:t>
            </w:r>
            <w:r>
              <w:rPr>
                <w:rFonts w:ascii="Courier New" w:hAnsi="Courier New" w:cs="Courier New"/>
                <w:sz w:val="20"/>
              </w:rPr>
              <w:t xml:space="preserve"> dueDate </w:t>
            </w:r>
          </w:p>
          <w:p w14:paraId="360F9DCE" w14:textId="77777777" w:rsidR="009708C2" w:rsidRDefault="009708C2" w:rsidP="009708C2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7A2C87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rPr>
                <w:rFonts w:ascii="Courier New" w:hAnsi="Courier New" w:cs="Courier New"/>
                <w:sz w:val="20"/>
              </w:rPr>
              <w:t xml:space="preserve"> tblLibrary</w:t>
            </w:r>
            <w:r w:rsidR="00462DC6">
              <w:rPr>
                <w:rFonts w:ascii="Courier New" w:hAnsi="Courier New" w:cs="Courier New"/>
                <w:sz w:val="20"/>
              </w:rPr>
              <w:t>;</w:t>
            </w:r>
          </w:p>
          <w:p w14:paraId="360F9DCF" w14:textId="77777777" w:rsidR="009708C2" w:rsidRPr="00C37F30" w:rsidRDefault="009708C2" w:rsidP="00C37F30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8" w:type="dxa"/>
          </w:tcPr>
          <w:p w14:paraId="360F9DD0" w14:textId="77777777" w:rsidR="00F7389F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Calc return date from every trip</w:t>
            </w:r>
          </w:p>
          <w:p w14:paraId="360F9DD1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2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3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4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5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Using interval</w:t>
            </w:r>
          </w:p>
          <w:p w14:paraId="360F9DD6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7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8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9" w14:textId="091B670C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Using +</w:t>
            </w:r>
            <w:r w:rsidR="003B6BB1">
              <w:rPr>
                <w:color w:val="FF0000"/>
              </w:rPr>
              <w:t xml:space="preserve"> (note format)</w:t>
            </w:r>
          </w:p>
          <w:p w14:paraId="360F9DDA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B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C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DDD" w14:textId="77777777" w:rsidR="00462DC6" w:rsidRDefault="00462DC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Using + interval</w:t>
            </w:r>
          </w:p>
        </w:tc>
      </w:tr>
      <w:tr w:rsidR="00F7389F" w14:paraId="360F9DEA" w14:textId="77777777" w:rsidTr="002B672F">
        <w:trPr>
          <w:cantSplit/>
        </w:trPr>
        <w:tc>
          <w:tcPr>
            <w:tcW w:w="6768" w:type="dxa"/>
          </w:tcPr>
          <w:p w14:paraId="360F9DDF" w14:textId="77777777" w:rsidR="00F45425" w:rsidRDefault="00F45425" w:rsidP="00F45425">
            <w:pPr>
              <w:pStyle w:val="NormalLevel"/>
            </w:pPr>
            <w:r>
              <w:t>Concatenating Strings</w:t>
            </w:r>
          </w:p>
          <w:p w14:paraId="360F9DE0" w14:textId="77777777" w:rsidR="00F45425" w:rsidRDefault="00F45425" w:rsidP="00F45425">
            <w:pPr>
              <w:pStyle w:val="NormalLevel"/>
              <w:numPr>
                <w:ilvl w:val="2"/>
                <w:numId w:val="3"/>
              </w:numPr>
            </w:pPr>
            <w:r>
              <w:t xml:space="preserve">To concatenate strings in </w:t>
            </w:r>
            <w:r w:rsidR="00ED7A19">
              <w:t>My</w:t>
            </w:r>
            <w:r>
              <w:t xml:space="preserve">SQL, </w:t>
            </w:r>
            <w:r w:rsidR="00ED7A19">
              <w:t>you must use the Concat function: neither “+” nor “&amp;” work</w:t>
            </w:r>
          </w:p>
          <w:p w14:paraId="360F9DE1" w14:textId="77777777" w:rsidR="00F45425" w:rsidRDefault="00F45425" w:rsidP="00F45425">
            <w:pPr>
              <w:pStyle w:val="NormalLevel"/>
              <w:numPr>
                <w:ilvl w:val="2"/>
                <w:numId w:val="3"/>
              </w:numPr>
            </w:pPr>
            <w:r>
              <w:t>Surround literals with apostrophes</w:t>
            </w:r>
          </w:p>
          <w:p w14:paraId="360F9DE2" w14:textId="77777777" w:rsidR="00F45425" w:rsidRDefault="00F45425" w:rsidP="00F45425">
            <w:pPr>
              <w:pStyle w:val="NormalLevel"/>
              <w:numPr>
                <w:ilvl w:val="2"/>
                <w:numId w:val="3"/>
              </w:numPr>
            </w:pPr>
            <w:r>
              <w:t xml:space="preserve">You CAN </w:t>
            </w:r>
            <w:r w:rsidR="00ED7A19">
              <w:t>include</w:t>
            </w:r>
            <w:r>
              <w:t xml:space="preserve"> numeric fields </w:t>
            </w:r>
            <w:r w:rsidR="00ED7A19">
              <w:t>in a Concat statement</w:t>
            </w:r>
          </w:p>
          <w:p w14:paraId="360F9DE3" w14:textId="77777777" w:rsidR="00F45425" w:rsidRDefault="00F45425" w:rsidP="00F45425">
            <w:pPr>
              <w:pStyle w:val="NormalLevel"/>
              <w:numPr>
                <w:ilvl w:val="3"/>
                <w:numId w:val="3"/>
              </w:numPr>
            </w:pPr>
            <w:r>
              <w:t>Example:</w:t>
            </w:r>
          </w:p>
          <w:p w14:paraId="360F9DE4" w14:textId="77777777" w:rsidR="00F45425" w:rsidRDefault="00F45425" w:rsidP="00F45425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360F9DE5" w14:textId="77777777" w:rsidR="00F45425" w:rsidRDefault="00F45425" w:rsidP="00F45425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05272E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ED7A19" w:rsidRPr="00ED7A19">
              <w:rPr>
                <w:rFonts w:ascii="Courier New" w:hAnsi="Courier New" w:cs="Courier New"/>
                <w:color w:val="0000FF"/>
                <w:sz w:val="20"/>
              </w:rPr>
              <w:t>Concat</w:t>
            </w:r>
            <w:r w:rsidR="00ED7A19">
              <w:rPr>
                <w:rFonts w:ascii="Courier New" w:hAnsi="Courier New" w:cs="Courier New"/>
                <w:sz w:val="20"/>
              </w:rPr>
              <w:t>(City,</w:t>
            </w:r>
            <w:r w:rsidR="00BF2277">
              <w:rPr>
                <w:rFonts w:ascii="Courier New" w:hAnsi="Courier New" w:cs="Courier New"/>
                <w:sz w:val="20"/>
              </w:rPr>
              <w:t xml:space="preserve"> '</w:t>
            </w:r>
            <w:r>
              <w:rPr>
                <w:rFonts w:ascii="Courier New" w:hAnsi="Courier New" w:cs="Courier New"/>
                <w:sz w:val="20"/>
              </w:rPr>
              <w:t xml:space="preserve">, </w:t>
            </w:r>
            <w:r w:rsidR="00BF2277">
              <w:rPr>
                <w:rFonts w:ascii="Courier New" w:hAnsi="Courier New" w:cs="Courier New"/>
                <w:sz w:val="20"/>
              </w:rPr>
              <w:t>'</w:t>
            </w:r>
            <w:r w:rsidR="00ED7A19">
              <w:rPr>
                <w:rFonts w:ascii="Courier New" w:hAnsi="Courier New" w:cs="Courier New"/>
                <w:sz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</w:rPr>
              <w:t>State</w:t>
            </w:r>
            <w:r w:rsidR="00ED7A19">
              <w:rPr>
                <w:rFonts w:ascii="Courier New" w:hAnsi="Courier New" w:cs="Courier New"/>
                <w:sz w:val="20"/>
              </w:rPr>
              <w:t xml:space="preserve">, </w:t>
            </w:r>
            <w:r w:rsidR="00BF2277">
              <w:rPr>
                <w:rFonts w:ascii="Courier New" w:hAnsi="Courier New" w:cs="Courier New"/>
                <w:sz w:val="20"/>
              </w:rPr>
              <w:t>'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BF2277">
              <w:rPr>
                <w:rFonts w:ascii="Courier New" w:hAnsi="Courier New" w:cs="Courier New"/>
                <w:sz w:val="20"/>
              </w:rPr>
              <w:t>'</w:t>
            </w:r>
            <w:r w:rsidR="00ED7A19">
              <w:rPr>
                <w:rFonts w:ascii="Courier New" w:hAnsi="Courier New" w:cs="Courier New"/>
                <w:sz w:val="20"/>
              </w:rPr>
              <w:t>,</w:t>
            </w:r>
          </w:p>
          <w:p w14:paraId="360F9DE6" w14:textId="77777777" w:rsidR="00F45425" w:rsidRDefault="00F45425" w:rsidP="00F45425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</w:t>
            </w:r>
            <w:r w:rsidR="00ED7A19">
              <w:rPr>
                <w:rFonts w:ascii="Courier New" w:hAnsi="Courier New" w:cs="Courier New"/>
                <w:sz w:val="20"/>
              </w:rPr>
              <w:t>Z</w:t>
            </w:r>
            <w:r w:rsidR="00ED7A19" w:rsidRPr="00ED7A19">
              <w:rPr>
                <w:rFonts w:ascii="Courier New" w:hAnsi="Courier New" w:cs="Courier New"/>
                <w:sz w:val="20"/>
              </w:rPr>
              <w:t>ip</w:t>
            </w:r>
            <w:r>
              <w:rPr>
                <w:rFonts w:ascii="Courier New" w:hAnsi="Courier New" w:cs="Courier New"/>
                <w:sz w:val="20"/>
              </w:rPr>
              <w:t xml:space="preserve">) </w:t>
            </w:r>
            <w:r w:rsidRPr="0005272E">
              <w:rPr>
                <w:rFonts w:ascii="Courier New" w:hAnsi="Courier New" w:cs="Courier New"/>
                <w:color w:val="0000FF"/>
                <w:sz w:val="20"/>
              </w:rPr>
              <w:t>As</w:t>
            </w:r>
            <w:r>
              <w:rPr>
                <w:rFonts w:ascii="Courier New" w:hAnsi="Courier New" w:cs="Courier New"/>
                <w:sz w:val="20"/>
              </w:rPr>
              <w:t xml:space="preserve"> CSZ </w:t>
            </w:r>
          </w:p>
          <w:p w14:paraId="360F9DE7" w14:textId="77777777" w:rsidR="00F45425" w:rsidRDefault="00F45425" w:rsidP="00F45425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 w:rsidRPr="0005272E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rPr>
                <w:rFonts w:ascii="Courier New" w:hAnsi="Courier New" w:cs="Courier New"/>
                <w:sz w:val="20"/>
              </w:rPr>
              <w:t xml:space="preserve"> tblCustomer</w:t>
            </w:r>
            <w:r w:rsidR="00162DB1">
              <w:rPr>
                <w:rFonts w:ascii="Courier New" w:hAnsi="Courier New" w:cs="Courier New"/>
                <w:sz w:val="20"/>
              </w:rPr>
              <w:t>;</w:t>
            </w:r>
          </w:p>
          <w:p w14:paraId="360F9DE8" w14:textId="77777777" w:rsidR="0005272E" w:rsidRPr="0005272E" w:rsidRDefault="0005272E" w:rsidP="00F45425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8" w:type="dxa"/>
          </w:tcPr>
          <w:p w14:paraId="360F9DE9" w14:textId="77777777" w:rsidR="00F7389F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Show a list all employees and their hire date</w:t>
            </w:r>
            <w:r w:rsidR="001A765E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in one field.</w:t>
            </w:r>
          </w:p>
        </w:tc>
      </w:tr>
      <w:tr w:rsidR="00F7389F" w14:paraId="360F9DF1" w14:textId="77777777" w:rsidTr="002B672F">
        <w:trPr>
          <w:cantSplit/>
        </w:trPr>
        <w:tc>
          <w:tcPr>
            <w:tcW w:w="6768" w:type="dxa"/>
          </w:tcPr>
          <w:p w14:paraId="360F9DEB" w14:textId="77777777" w:rsidR="00F7389F" w:rsidRDefault="00F7389F">
            <w:pPr>
              <w:pStyle w:val="NormalLevel"/>
            </w:pPr>
            <w:r>
              <w:lastRenderedPageBreak/>
              <w:t>Renaming Calculated Fields</w:t>
            </w:r>
          </w:p>
          <w:p w14:paraId="360F9DEC" w14:textId="77777777" w:rsidR="00F7389F" w:rsidRDefault="00F7389F" w:rsidP="00F7389F">
            <w:pPr>
              <w:pStyle w:val="NormalLevel"/>
              <w:numPr>
                <w:ilvl w:val="2"/>
                <w:numId w:val="3"/>
              </w:numPr>
            </w:pPr>
            <w:r>
              <w:t xml:space="preserve">To improve the appearance of the query results and simplify </w:t>
            </w:r>
            <w:r w:rsidR="00233BD0" w:rsidRPr="00FC52AF">
              <w:rPr>
                <w:bCs/>
                <w:color w:val="0000FF"/>
              </w:rPr>
              <w:t>Order</w:t>
            </w:r>
            <w:r w:rsidR="00233BD0">
              <w:t xml:space="preserve"> </w:t>
            </w:r>
            <w:r w:rsidR="00233BD0" w:rsidRPr="00FC52AF">
              <w:rPr>
                <w:bCs/>
                <w:color w:val="0000FF"/>
              </w:rPr>
              <w:t>By</w:t>
            </w:r>
            <w:r w:rsidR="00233BD0">
              <w:t xml:space="preserve"> </w:t>
            </w:r>
            <w:r>
              <w:t xml:space="preserve">clauses, you can assign field names (an </w:t>
            </w:r>
            <w:r>
              <w:rPr>
                <w:i/>
                <w:iCs/>
              </w:rPr>
              <w:t>alias</w:t>
            </w:r>
            <w:r>
              <w:t xml:space="preserve"> in SQL speak) to calculated fields</w:t>
            </w:r>
          </w:p>
          <w:p w14:paraId="360F9DED" w14:textId="77777777" w:rsidR="00F7389F" w:rsidRDefault="00F7389F" w:rsidP="00F7389F">
            <w:pPr>
              <w:pStyle w:val="NormalLevel"/>
              <w:numPr>
                <w:ilvl w:val="3"/>
                <w:numId w:val="3"/>
              </w:numPr>
            </w:pPr>
            <w:r>
              <w:t>If you don’t, the formula appears as the column header</w:t>
            </w:r>
          </w:p>
          <w:p w14:paraId="360F9DEE" w14:textId="77777777" w:rsidR="00F7389F" w:rsidRDefault="00F7389F" w:rsidP="00F7389F">
            <w:pPr>
              <w:pStyle w:val="NormalLevel"/>
              <w:numPr>
                <w:ilvl w:val="2"/>
                <w:numId w:val="3"/>
              </w:numPr>
            </w:pPr>
            <w:r>
              <w:t xml:space="preserve">Include the keyword </w:t>
            </w:r>
            <w:r w:rsidR="00233BD0" w:rsidRPr="00FC52AF">
              <w:rPr>
                <w:bCs/>
                <w:color w:val="0000FF"/>
              </w:rPr>
              <w:t>As</w:t>
            </w:r>
            <w:r w:rsidR="00233BD0">
              <w:t xml:space="preserve"> </w:t>
            </w:r>
            <w:r>
              <w:t>or, simply a space, after the formula, followed by the name for the field</w:t>
            </w:r>
          </w:p>
          <w:p w14:paraId="360F9DEF" w14:textId="77777777" w:rsidR="00F7389F" w:rsidRDefault="00F7389F" w:rsidP="00F7389F">
            <w:pPr>
              <w:pStyle w:val="NormalLevel"/>
              <w:numPr>
                <w:ilvl w:val="3"/>
                <w:numId w:val="3"/>
              </w:numPr>
            </w:pPr>
            <w:r>
              <w:t>Example:</w:t>
            </w:r>
            <w:r>
              <w:br/>
            </w:r>
            <w:r w:rsidR="0005272E" w:rsidRPr="0005272E">
              <w:t>(See examples above)</w:t>
            </w:r>
            <w:r>
              <w:br/>
            </w:r>
          </w:p>
        </w:tc>
        <w:tc>
          <w:tcPr>
            <w:tcW w:w="2808" w:type="dxa"/>
          </w:tcPr>
          <w:p w14:paraId="360F9DF0" w14:textId="77777777" w:rsidR="00F7389F" w:rsidRPr="00444426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color w:val="FF0000"/>
              </w:rPr>
            </w:pPr>
            <w:r>
              <w:rPr>
                <w:color w:val="FF0000"/>
              </w:rPr>
              <w:t xml:space="preserve">Set calc field name to </w:t>
            </w:r>
            <w:r>
              <w:rPr>
                <w:i/>
                <w:color w:val="FF0000"/>
              </w:rPr>
              <w:t>Combined</w:t>
            </w:r>
          </w:p>
        </w:tc>
      </w:tr>
      <w:tr w:rsidR="0005272E" w14:paraId="360F9E06" w14:textId="77777777" w:rsidTr="002B672F">
        <w:trPr>
          <w:cantSplit/>
        </w:trPr>
        <w:tc>
          <w:tcPr>
            <w:tcW w:w="6768" w:type="dxa"/>
          </w:tcPr>
          <w:p w14:paraId="360F9DF2" w14:textId="77777777" w:rsidR="0005272E" w:rsidRDefault="0005272E">
            <w:pPr>
              <w:pStyle w:val="NormalLevel"/>
            </w:pPr>
            <w:bookmarkStart w:id="7" w:name="OrderWhereWithCalc"/>
            <w:r>
              <w:t xml:space="preserve">Using </w:t>
            </w:r>
            <w:bookmarkEnd w:id="7"/>
            <w:r>
              <w:t xml:space="preserve">Calculated Fields in </w:t>
            </w:r>
            <w:r w:rsidRPr="00FC52AF">
              <w:rPr>
                <w:color w:val="0000FF"/>
              </w:rPr>
              <w:t>Order By</w:t>
            </w:r>
            <w:r>
              <w:t xml:space="preserve"> and </w:t>
            </w:r>
            <w:r w:rsidRPr="00FC52AF">
              <w:rPr>
                <w:color w:val="0000FF"/>
              </w:rPr>
              <w:t>Where Clauses</w:t>
            </w:r>
          </w:p>
          <w:p w14:paraId="360F9DF3" w14:textId="77777777" w:rsidR="0005272E" w:rsidRDefault="0005272E" w:rsidP="0005272E">
            <w:pPr>
              <w:pStyle w:val="NormalLevel"/>
              <w:numPr>
                <w:ilvl w:val="2"/>
                <w:numId w:val="3"/>
              </w:numPr>
            </w:pPr>
            <w:r>
              <w:t xml:space="preserve">You CANNOT use an </w:t>
            </w:r>
            <w:r>
              <w:rPr>
                <w:i/>
              </w:rPr>
              <w:t>alias</w:t>
            </w:r>
            <w:r>
              <w:t xml:space="preserve"> in a </w:t>
            </w:r>
            <w:r w:rsidRPr="00FC52AF">
              <w:rPr>
                <w:color w:val="0000FF"/>
              </w:rPr>
              <w:t>Where</w:t>
            </w:r>
            <w:r>
              <w:t xml:space="preserve"> clause</w:t>
            </w:r>
          </w:p>
          <w:p w14:paraId="360F9DF4" w14:textId="77777777" w:rsidR="0005272E" w:rsidRDefault="0005272E" w:rsidP="0005272E">
            <w:pPr>
              <w:pStyle w:val="NormalLevel"/>
              <w:numPr>
                <w:ilvl w:val="3"/>
                <w:numId w:val="3"/>
              </w:numPr>
            </w:pPr>
            <w:r>
              <w:t xml:space="preserve">For example (using the tblCustomer example from above), you CAN NOT append the following </w:t>
            </w:r>
            <w:r w:rsidRPr="00FC52AF">
              <w:rPr>
                <w:color w:val="0000FF"/>
              </w:rPr>
              <w:t>Where</w:t>
            </w:r>
            <w:r>
              <w:t xml:space="preserve"> clause to the SQL statement</w:t>
            </w:r>
            <w:r>
              <w:br/>
            </w:r>
          </w:p>
          <w:p w14:paraId="360F9DF5" w14:textId="77777777" w:rsidR="0005272E" w:rsidRDefault="0005272E" w:rsidP="0005272E">
            <w:pPr>
              <w:pStyle w:val="NormalLevel"/>
              <w:numPr>
                <w:ilvl w:val="0"/>
                <w:numId w:val="0"/>
              </w:numPr>
              <w:ind w:left="1728"/>
              <w:rPr>
                <w:rFonts w:ascii="Courier New" w:hAnsi="Courier New" w:cs="Courier New"/>
                <w:sz w:val="20"/>
              </w:rPr>
            </w:pPr>
            <w:r w:rsidRPr="0005272E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CSZ </w:t>
            </w:r>
            <w:r w:rsidRPr="0005272E">
              <w:rPr>
                <w:rFonts w:ascii="Courier New" w:hAnsi="Courier New" w:cs="Courier New"/>
                <w:color w:val="0000FF"/>
                <w:sz w:val="20"/>
              </w:rPr>
              <w:t>Like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>
              <w:rPr>
                <w:rFonts w:ascii="Courier New" w:hAnsi="Courier New" w:cs="Courier New"/>
                <w:sz w:val="20"/>
              </w:rPr>
              <w:t>Steven%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</w:p>
          <w:p w14:paraId="360F9DF6" w14:textId="77777777" w:rsidR="0005272E" w:rsidRPr="0005272E" w:rsidRDefault="0005272E" w:rsidP="0005272E">
            <w:pPr>
              <w:pStyle w:val="NormalLevel"/>
              <w:numPr>
                <w:ilvl w:val="0"/>
                <w:numId w:val="0"/>
              </w:numPr>
              <w:ind w:left="1728"/>
              <w:rPr>
                <w:rFonts w:ascii="Courier New" w:hAnsi="Courier New" w:cs="Courier New"/>
                <w:sz w:val="20"/>
              </w:rPr>
            </w:pPr>
          </w:p>
          <w:p w14:paraId="360F9DF7" w14:textId="77777777" w:rsidR="0005272E" w:rsidRDefault="0005272E" w:rsidP="0005272E">
            <w:pPr>
              <w:pStyle w:val="NormalLevel"/>
              <w:numPr>
                <w:ilvl w:val="3"/>
                <w:numId w:val="3"/>
              </w:numPr>
            </w:pPr>
            <w:r>
              <w:t>Instead, you’d have to repeat the formula</w:t>
            </w:r>
          </w:p>
          <w:p w14:paraId="360F9DF8" w14:textId="77777777" w:rsidR="0005272E" w:rsidRDefault="0005272E" w:rsidP="0005272E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360F9DF9" w14:textId="77777777" w:rsidR="00ED7A19" w:rsidRDefault="0005272E" w:rsidP="00ED7A19">
            <w:pPr>
              <w:pStyle w:val="NormalLevel"/>
              <w:numPr>
                <w:ilvl w:val="0"/>
                <w:numId w:val="0"/>
              </w:numPr>
              <w:ind w:left="2160" w:hanging="432"/>
              <w:rPr>
                <w:rFonts w:ascii="Courier New" w:hAnsi="Courier New" w:cs="Courier New"/>
                <w:sz w:val="20"/>
              </w:rPr>
            </w:pPr>
            <w:r w:rsidRPr="0005272E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ED7A19" w:rsidRPr="00ED7A19">
              <w:rPr>
                <w:rFonts w:ascii="Courier New" w:hAnsi="Courier New" w:cs="Courier New"/>
                <w:color w:val="0000FF"/>
                <w:sz w:val="20"/>
              </w:rPr>
              <w:t>Concat</w:t>
            </w:r>
            <w:r w:rsidR="00ED7A19">
              <w:rPr>
                <w:rFonts w:ascii="Courier New" w:hAnsi="Courier New" w:cs="Courier New"/>
                <w:sz w:val="20"/>
              </w:rPr>
              <w:t xml:space="preserve">(City, 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 w:rsidR="00ED7A19">
              <w:rPr>
                <w:rFonts w:ascii="Courier New" w:hAnsi="Courier New" w:cs="Courier New"/>
                <w:sz w:val="20"/>
              </w:rPr>
              <w:t xml:space="preserve">, 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 w:rsidR="00ED7A19">
              <w:rPr>
                <w:rFonts w:ascii="Courier New" w:hAnsi="Courier New" w:cs="Courier New"/>
                <w:sz w:val="20"/>
              </w:rPr>
              <w:t xml:space="preserve">, State, 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 w:rsidR="00ED7A19">
              <w:rPr>
                <w:rFonts w:ascii="Courier New" w:hAnsi="Courier New" w:cs="Courier New"/>
                <w:sz w:val="20"/>
              </w:rPr>
              <w:t xml:space="preserve"> 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 w:rsidR="00ED7A19">
              <w:rPr>
                <w:rFonts w:ascii="Courier New" w:hAnsi="Courier New" w:cs="Courier New"/>
                <w:sz w:val="20"/>
              </w:rPr>
              <w:t>,    Z</w:t>
            </w:r>
            <w:r w:rsidR="00ED7A19" w:rsidRPr="00ED7A19">
              <w:rPr>
                <w:rFonts w:ascii="Courier New" w:hAnsi="Courier New" w:cs="Courier New"/>
                <w:sz w:val="20"/>
              </w:rPr>
              <w:t>ip</w:t>
            </w:r>
            <w:r w:rsidR="00ED7A19">
              <w:rPr>
                <w:rFonts w:ascii="Courier New" w:hAnsi="Courier New" w:cs="Courier New"/>
                <w:sz w:val="20"/>
              </w:rPr>
              <w:t>)</w:t>
            </w:r>
          </w:p>
          <w:p w14:paraId="360F9DFA" w14:textId="77777777" w:rsidR="0005272E" w:rsidRDefault="0005272E" w:rsidP="00ED7A19">
            <w:pPr>
              <w:pStyle w:val="NormalLevel"/>
              <w:numPr>
                <w:ilvl w:val="0"/>
                <w:numId w:val="0"/>
              </w:numPr>
              <w:ind w:left="2160" w:hanging="432"/>
              <w:rPr>
                <w:rFonts w:ascii="Courier New" w:hAnsi="Courier New" w:cs="Courier New"/>
                <w:sz w:val="20"/>
              </w:rPr>
            </w:pPr>
            <w:r w:rsidRPr="0005272E">
              <w:rPr>
                <w:rFonts w:ascii="Courier New" w:hAnsi="Courier New" w:cs="Courier New"/>
                <w:color w:val="0000FF"/>
                <w:sz w:val="20"/>
              </w:rPr>
              <w:t>Like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>
              <w:rPr>
                <w:rFonts w:ascii="Courier New" w:hAnsi="Courier New" w:cs="Courier New"/>
                <w:sz w:val="20"/>
              </w:rPr>
              <w:t>Steven%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</w:p>
          <w:p w14:paraId="360F9DFB" w14:textId="77777777" w:rsidR="0005272E" w:rsidRDefault="0005272E" w:rsidP="0005272E">
            <w:pPr>
              <w:pStyle w:val="NormalLevel"/>
              <w:numPr>
                <w:ilvl w:val="0"/>
                <w:numId w:val="0"/>
              </w:numPr>
              <w:ind w:left="2160" w:hanging="432"/>
              <w:rPr>
                <w:rFonts w:ascii="Courier New" w:hAnsi="Courier New" w:cs="Courier New"/>
                <w:sz w:val="20"/>
              </w:rPr>
            </w:pPr>
          </w:p>
          <w:p w14:paraId="360F9DFC" w14:textId="77777777" w:rsidR="0005272E" w:rsidRPr="007D31A2" w:rsidRDefault="0005272E" w:rsidP="0005272E">
            <w:pPr>
              <w:pStyle w:val="NormalLevel"/>
              <w:numPr>
                <w:ilvl w:val="3"/>
                <w:numId w:val="3"/>
              </w:numPr>
              <w:rPr>
                <w:rFonts w:ascii="Courier New" w:hAnsi="Courier New" w:cs="Courier New"/>
                <w:sz w:val="20"/>
              </w:rPr>
            </w:pPr>
            <w:r>
              <w:t>Actually, depending on your needs, you might be able to leave out</w:t>
            </w:r>
            <w:r w:rsidR="007D31A2">
              <w:t xml:space="preserve"> the literals (comma and spaces) and maybe even the zip code in the </w:t>
            </w:r>
            <w:r w:rsidR="007D31A2" w:rsidRPr="00FC52AF">
              <w:rPr>
                <w:color w:val="0000FF"/>
              </w:rPr>
              <w:t>Where</w:t>
            </w:r>
            <w:r w:rsidR="007D31A2">
              <w:t xml:space="preserve"> clause. They shouldn’t affect the results of the filter.</w:t>
            </w:r>
            <w:r w:rsidR="007D31A2">
              <w:br/>
            </w:r>
          </w:p>
          <w:p w14:paraId="360F9DFD" w14:textId="77777777" w:rsidR="007D31A2" w:rsidRPr="007D31A2" w:rsidRDefault="007D31A2" w:rsidP="007D31A2">
            <w:pPr>
              <w:pStyle w:val="NormalLevel"/>
              <w:numPr>
                <w:ilvl w:val="2"/>
                <w:numId w:val="3"/>
              </w:numPr>
              <w:rPr>
                <w:rFonts w:ascii="Courier New" w:hAnsi="Courier New" w:cs="Courier New"/>
                <w:sz w:val="20"/>
              </w:rPr>
            </w:pPr>
            <w:r>
              <w:t xml:space="preserve">You CAN use an </w:t>
            </w:r>
            <w:r w:rsidRPr="007D31A2">
              <w:rPr>
                <w:i/>
              </w:rPr>
              <w:t>alias</w:t>
            </w:r>
            <w:r>
              <w:t xml:space="preserve"> in an </w:t>
            </w:r>
            <w:r w:rsidRPr="00FC52AF">
              <w:rPr>
                <w:color w:val="0000FF"/>
              </w:rPr>
              <w:t>Order By</w:t>
            </w:r>
            <w:r>
              <w:t xml:space="preserve"> clause</w:t>
            </w:r>
            <w:r w:rsidR="001A5E5A">
              <w:t xml:space="preserve"> (see below)</w:t>
            </w:r>
          </w:p>
          <w:p w14:paraId="360F9DFE" w14:textId="77777777" w:rsidR="007D31A2" w:rsidRPr="007D31A2" w:rsidRDefault="007D31A2" w:rsidP="007D31A2">
            <w:pPr>
              <w:pStyle w:val="NormalLevel"/>
              <w:numPr>
                <w:ilvl w:val="3"/>
                <w:numId w:val="3"/>
              </w:numPr>
              <w:rPr>
                <w:rFonts w:ascii="Courier New" w:hAnsi="Courier New" w:cs="Courier New"/>
                <w:sz w:val="20"/>
              </w:rPr>
            </w:pPr>
            <w:r>
              <w:t>Can also repeat the formula though that’s much longer.</w:t>
            </w:r>
          </w:p>
          <w:p w14:paraId="360F9DFF" w14:textId="77777777" w:rsidR="007D31A2" w:rsidRPr="007D31A2" w:rsidRDefault="007D31A2" w:rsidP="007D31A2">
            <w:pPr>
              <w:pStyle w:val="NormalLevel"/>
              <w:numPr>
                <w:ilvl w:val="3"/>
                <w:numId w:val="3"/>
              </w:numPr>
              <w:rPr>
                <w:rFonts w:ascii="Courier New" w:hAnsi="Courier New" w:cs="Courier New"/>
                <w:sz w:val="20"/>
              </w:rPr>
            </w:pPr>
            <w:r>
              <w:t xml:space="preserve">For example (using the tblCustomer example from above), you CAN append the following </w:t>
            </w:r>
            <w:r w:rsidRPr="00FC52AF">
              <w:rPr>
                <w:color w:val="0000FF"/>
              </w:rPr>
              <w:t>Order By</w:t>
            </w:r>
            <w:r>
              <w:t xml:space="preserve"> clause to the SQL statement</w:t>
            </w:r>
          </w:p>
          <w:p w14:paraId="360F9E00" w14:textId="77777777" w:rsidR="007D31A2" w:rsidRDefault="007D31A2" w:rsidP="007D31A2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360F9E01" w14:textId="77777777" w:rsidR="007D31A2" w:rsidRDefault="007D31A2" w:rsidP="007D31A2">
            <w:pPr>
              <w:pStyle w:val="NormalLevel"/>
              <w:numPr>
                <w:ilvl w:val="0"/>
                <w:numId w:val="0"/>
              </w:numPr>
              <w:ind w:left="2160" w:hanging="432"/>
              <w:rPr>
                <w:rFonts w:ascii="Courier New" w:hAnsi="Courier New" w:cs="Courier New"/>
                <w:sz w:val="20"/>
              </w:rPr>
            </w:pPr>
            <w:r w:rsidRPr="007D31A2">
              <w:rPr>
                <w:rFonts w:ascii="Courier New" w:hAnsi="Courier New" w:cs="Courier New"/>
                <w:color w:val="0000FF"/>
                <w:sz w:val="20"/>
              </w:rPr>
              <w:t>Order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7D31A2">
              <w:rPr>
                <w:rFonts w:ascii="Courier New" w:hAnsi="Courier New" w:cs="Courier New"/>
                <w:color w:val="0000FF"/>
                <w:sz w:val="20"/>
              </w:rPr>
              <w:t>By</w:t>
            </w:r>
            <w:r>
              <w:rPr>
                <w:rFonts w:ascii="Courier New" w:hAnsi="Courier New" w:cs="Courier New"/>
                <w:sz w:val="20"/>
              </w:rPr>
              <w:t xml:space="preserve"> CSZ</w:t>
            </w:r>
          </w:p>
          <w:p w14:paraId="360F9E02" w14:textId="77777777" w:rsidR="007D31A2" w:rsidRPr="007D31A2" w:rsidRDefault="007D31A2" w:rsidP="007D31A2">
            <w:pPr>
              <w:pStyle w:val="NormalLevel"/>
              <w:numPr>
                <w:ilvl w:val="0"/>
                <w:numId w:val="0"/>
              </w:numPr>
              <w:ind w:left="2160" w:hanging="432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8" w:type="dxa"/>
          </w:tcPr>
          <w:p w14:paraId="360F9E03" w14:textId="77777777" w:rsidR="0005272E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color w:val="FF0000"/>
              </w:rPr>
            </w:pPr>
            <w:r>
              <w:rPr>
                <w:color w:val="FF0000"/>
              </w:rPr>
              <w:t xml:space="preserve">Sort by </w:t>
            </w:r>
            <w:r>
              <w:rPr>
                <w:i/>
                <w:color w:val="FF0000"/>
              </w:rPr>
              <w:t>Combined</w:t>
            </w:r>
          </w:p>
          <w:p w14:paraId="360F9E04" w14:textId="77777777" w:rsidR="00444426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color w:val="FF0000"/>
              </w:rPr>
            </w:pPr>
          </w:p>
          <w:p w14:paraId="7B4CFDB7" w14:textId="77777777" w:rsidR="00444426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Show only employees whose last name is alphabetically before ‘D’</w:t>
            </w:r>
          </w:p>
          <w:p w14:paraId="360F9E05" w14:textId="753CF62D" w:rsidR="003B6BB1" w:rsidRPr="00444426" w:rsidRDefault="003B6BB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(10 rows)</w:t>
            </w:r>
          </w:p>
        </w:tc>
      </w:tr>
      <w:tr w:rsidR="00F7389F" w14:paraId="360F9E0B" w14:textId="77777777" w:rsidTr="002B672F">
        <w:trPr>
          <w:cantSplit/>
        </w:trPr>
        <w:tc>
          <w:tcPr>
            <w:tcW w:w="6768" w:type="dxa"/>
          </w:tcPr>
          <w:p w14:paraId="360F9E07" w14:textId="77777777" w:rsidR="00F7389F" w:rsidRDefault="00B8056B" w:rsidP="007D31A2">
            <w:pPr>
              <w:pStyle w:val="LevelOne"/>
            </w:pPr>
            <w:bookmarkStart w:id="8" w:name="Format"/>
            <w:r>
              <w:lastRenderedPageBreak/>
              <w:t xml:space="preserve">Formatting </w:t>
            </w:r>
            <w:bookmarkEnd w:id="8"/>
            <w:r>
              <w:t>Results</w:t>
            </w:r>
          </w:p>
          <w:p w14:paraId="360F9E08" w14:textId="4E50708F" w:rsidR="00B8056B" w:rsidRDefault="00B8056B" w:rsidP="00B8056B">
            <w:pPr>
              <w:pStyle w:val="NormalLevel"/>
            </w:pPr>
            <w:r>
              <w:t xml:space="preserve">Formatting is normally done by </w:t>
            </w:r>
            <w:r>
              <w:rPr>
                <w:i/>
              </w:rPr>
              <w:t>front end</w:t>
            </w:r>
            <w:r>
              <w:t xml:space="preserve"> programs (written in </w:t>
            </w:r>
            <w:r w:rsidR="003B6BB1">
              <w:t>a programming</w:t>
            </w:r>
            <w:r>
              <w:t xml:space="preserve"> language) that access the database tables.</w:t>
            </w:r>
          </w:p>
          <w:p w14:paraId="360F9E09" w14:textId="77777777" w:rsidR="00F7389F" w:rsidRDefault="00B8056B" w:rsidP="00B8056B">
            <w:pPr>
              <w:pStyle w:val="NormalLevel"/>
            </w:pPr>
            <w:r>
              <w:t>If you need to however, you can format the output of SQL queries.</w:t>
            </w:r>
            <w:r w:rsidR="00F7389F">
              <w:br/>
            </w:r>
          </w:p>
        </w:tc>
        <w:tc>
          <w:tcPr>
            <w:tcW w:w="2808" w:type="dxa"/>
          </w:tcPr>
          <w:p w14:paraId="360F9E0A" w14:textId="77777777" w:rsidR="00F7389F" w:rsidRDefault="00F7389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B8056B" w14:paraId="360F9E1D" w14:textId="77777777" w:rsidTr="002B672F">
        <w:trPr>
          <w:cantSplit/>
        </w:trPr>
        <w:tc>
          <w:tcPr>
            <w:tcW w:w="6768" w:type="dxa"/>
          </w:tcPr>
          <w:p w14:paraId="360F9E0C" w14:textId="77777777" w:rsidR="00B8056B" w:rsidRDefault="00B8056B" w:rsidP="00B8056B">
            <w:pPr>
              <w:pStyle w:val="NormalLevel"/>
            </w:pPr>
            <w:r>
              <w:t>Formatting Decimal Values</w:t>
            </w:r>
          </w:p>
          <w:p w14:paraId="360F9E0D" w14:textId="77777777" w:rsidR="00B8056B" w:rsidRDefault="00B8056B" w:rsidP="00B8056B">
            <w:pPr>
              <w:pStyle w:val="NormalLevel"/>
              <w:numPr>
                <w:ilvl w:val="2"/>
                <w:numId w:val="3"/>
              </w:numPr>
            </w:pPr>
            <w:r>
              <w:t xml:space="preserve">To format </w:t>
            </w:r>
            <w:r w:rsidR="00ED7A19">
              <w:t>numbers</w:t>
            </w:r>
            <w:r>
              <w:t xml:space="preserve">, use the </w:t>
            </w:r>
            <w:r w:rsidR="00ED7A19">
              <w:rPr>
                <w:color w:val="0000FF"/>
              </w:rPr>
              <w:t>Format</w:t>
            </w:r>
            <w:r>
              <w:t xml:space="preserve"> function</w:t>
            </w:r>
            <w:r>
              <w:br/>
            </w:r>
            <w:r>
              <w:br/>
            </w:r>
            <w:r w:rsidR="00ED7A19">
              <w:rPr>
                <w:color w:val="0000FF"/>
              </w:rPr>
              <w:t>Format</w:t>
            </w:r>
            <w:r>
              <w:t>(</w:t>
            </w:r>
            <w:r>
              <w:rPr>
                <w:i/>
              </w:rPr>
              <w:t>field, decimals</w:t>
            </w:r>
            <w:r>
              <w:t>)</w:t>
            </w:r>
            <w:r>
              <w:br/>
            </w:r>
          </w:p>
          <w:p w14:paraId="360F9E0E" w14:textId="77777777" w:rsidR="00B8056B" w:rsidRDefault="00B8056B" w:rsidP="00B8056B">
            <w:pPr>
              <w:pStyle w:val="NormalLevel"/>
              <w:numPr>
                <w:ilvl w:val="2"/>
                <w:numId w:val="3"/>
              </w:numPr>
            </w:pPr>
            <w:r>
              <w:t xml:space="preserve">The </w:t>
            </w:r>
            <w:r w:rsidR="00ED7A19">
              <w:rPr>
                <w:color w:val="0000FF"/>
              </w:rPr>
              <w:t>Format</w:t>
            </w:r>
            <w:r>
              <w:t xml:space="preserve"> function requires </w:t>
            </w:r>
            <w:r w:rsidR="00ED7A19">
              <w:t>two</w:t>
            </w:r>
            <w:r>
              <w:t xml:space="preserve"> parameters:</w:t>
            </w:r>
          </w:p>
          <w:p w14:paraId="360F9E0F" w14:textId="77777777" w:rsidR="00B8056B" w:rsidRDefault="00B8056B" w:rsidP="00B8056B">
            <w:pPr>
              <w:pStyle w:val="NormalLevel"/>
              <w:numPr>
                <w:ilvl w:val="3"/>
                <w:numId w:val="3"/>
              </w:numPr>
            </w:pPr>
            <w:r>
              <w:t>the field to format</w:t>
            </w:r>
          </w:p>
          <w:p w14:paraId="360F9E10" w14:textId="77777777" w:rsidR="00B8056B" w:rsidRDefault="00B8056B" w:rsidP="00B8056B">
            <w:pPr>
              <w:pStyle w:val="NormalLevel"/>
              <w:numPr>
                <w:ilvl w:val="3"/>
                <w:numId w:val="3"/>
              </w:numPr>
            </w:pPr>
            <w:r>
              <w:t>the number of decimal places to display</w:t>
            </w:r>
          </w:p>
          <w:p w14:paraId="360F9E11" w14:textId="77777777" w:rsidR="00ED7A19" w:rsidRDefault="00ED7A19" w:rsidP="00ED7A19">
            <w:pPr>
              <w:pStyle w:val="NormalLevel"/>
              <w:numPr>
                <w:ilvl w:val="2"/>
                <w:numId w:val="3"/>
              </w:numPr>
            </w:pPr>
            <w:r>
              <w:t>All numbers include commas when appropriate</w:t>
            </w:r>
          </w:p>
          <w:p w14:paraId="360F9E12" w14:textId="77777777" w:rsidR="00B8056B" w:rsidRDefault="00B8056B" w:rsidP="00B8056B">
            <w:pPr>
              <w:pStyle w:val="NormalLevel"/>
              <w:numPr>
                <w:ilvl w:val="2"/>
                <w:numId w:val="3"/>
              </w:numPr>
            </w:pPr>
            <w:r>
              <w:t>Example:</w:t>
            </w:r>
          </w:p>
          <w:p w14:paraId="360F9E13" w14:textId="77777777" w:rsidR="00B8056B" w:rsidRDefault="00B8056B" w:rsidP="00B8056B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360F9E14" w14:textId="77777777" w:rsidR="00B8056B" w:rsidRDefault="00B8056B" w:rsidP="00B8056B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  <w:r w:rsidRPr="00B8056B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ED7A19">
              <w:rPr>
                <w:rFonts w:ascii="Courier New" w:hAnsi="Courier New" w:cs="Courier New"/>
                <w:color w:val="0000FF"/>
                <w:sz w:val="20"/>
              </w:rPr>
              <w:t>Format</w:t>
            </w:r>
            <w:r>
              <w:rPr>
                <w:rFonts w:ascii="Courier New" w:hAnsi="Courier New" w:cs="Courier New"/>
                <w:sz w:val="20"/>
              </w:rPr>
              <w:t>(</w:t>
            </w:r>
            <w:r w:rsidRPr="00B8056B">
              <w:rPr>
                <w:rFonts w:ascii="Courier New" w:hAnsi="Courier New" w:cs="Courier New"/>
                <w:color w:val="0000FF"/>
                <w:sz w:val="20"/>
              </w:rPr>
              <w:t>Avg</w:t>
            </w:r>
            <w:r>
              <w:rPr>
                <w:rFonts w:ascii="Courier New" w:hAnsi="Courier New" w:cs="Courier New"/>
                <w:sz w:val="20"/>
              </w:rPr>
              <w:t xml:space="preserve">(Salary),2) </w:t>
            </w:r>
            <w:r w:rsidRPr="00B8056B">
              <w:rPr>
                <w:rFonts w:ascii="Courier New" w:hAnsi="Courier New" w:cs="Courier New"/>
                <w:color w:val="0000FF"/>
                <w:sz w:val="20"/>
              </w:rPr>
              <w:t>As</w:t>
            </w:r>
            <w:r>
              <w:rPr>
                <w:rFonts w:ascii="Courier New" w:hAnsi="Courier New" w:cs="Courier New"/>
                <w:sz w:val="20"/>
              </w:rPr>
              <w:t xml:space="preserve"> AvgSalary</w:t>
            </w:r>
          </w:p>
          <w:p w14:paraId="360F9E15" w14:textId="77777777" w:rsidR="00B8056B" w:rsidRDefault="00B8056B" w:rsidP="00B8056B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  <w:r w:rsidRPr="00B8056B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rPr>
                <w:rFonts w:ascii="Courier New" w:hAnsi="Courier New" w:cs="Courier New"/>
                <w:sz w:val="20"/>
              </w:rPr>
              <w:t xml:space="preserve"> tblEmployee</w:t>
            </w:r>
            <w:r w:rsidR="00155D35">
              <w:rPr>
                <w:rFonts w:ascii="Courier New" w:hAnsi="Courier New" w:cs="Courier New"/>
                <w:sz w:val="20"/>
              </w:rPr>
              <w:t>;</w:t>
            </w:r>
          </w:p>
          <w:p w14:paraId="360F9E16" w14:textId="77777777" w:rsidR="00B8056B" w:rsidRPr="00B8056B" w:rsidRDefault="00B8056B" w:rsidP="00B8056B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8" w:type="dxa"/>
          </w:tcPr>
          <w:p w14:paraId="360F9E17" w14:textId="77777777" w:rsidR="00B8056B" w:rsidRDefault="004444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Calc cost per day of trip formatted 2 decimals</w:t>
            </w:r>
          </w:p>
          <w:p w14:paraId="360F9E18" w14:textId="77777777" w:rsidR="00FD2C78" w:rsidRDefault="00FD2C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19" w14:textId="77777777" w:rsidR="00FD2C78" w:rsidRDefault="00FD2C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Sort by Cost per day</w:t>
            </w:r>
          </w:p>
          <w:p w14:paraId="360F9E1A" w14:textId="77777777" w:rsidR="00FD2C78" w:rsidRDefault="00FD2C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1B" w14:textId="77777777" w:rsidR="00FD2C78" w:rsidRDefault="00FD2C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Note sorting error.</w:t>
            </w:r>
          </w:p>
          <w:p w14:paraId="360F9E1C" w14:textId="77777777" w:rsidR="00FD2C78" w:rsidRDefault="00FD2C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Correct in Order By</w:t>
            </w:r>
          </w:p>
        </w:tc>
      </w:tr>
      <w:tr w:rsidR="00132B85" w14:paraId="360F9E2B" w14:textId="77777777" w:rsidTr="002B672F">
        <w:trPr>
          <w:cantSplit/>
        </w:trPr>
        <w:tc>
          <w:tcPr>
            <w:tcW w:w="6768" w:type="dxa"/>
          </w:tcPr>
          <w:p w14:paraId="360F9E1E" w14:textId="77777777" w:rsidR="00132B85" w:rsidRDefault="00132B85" w:rsidP="00B8056B">
            <w:pPr>
              <w:pStyle w:val="NormalLevel"/>
            </w:pPr>
            <w:r>
              <w:t>Formatting Dates</w:t>
            </w:r>
          </w:p>
          <w:p w14:paraId="360F9E1F" w14:textId="77777777" w:rsidR="00132B85" w:rsidRDefault="00132B85" w:rsidP="00132B85">
            <w:pPr>
              <w:pStyle w:val="NormalLevel"/>
              <w:numPr>
                <w:ilvl w:val="2"/>
                <w:numId w:val="3"/>
              </w:numPr>
              <w:spacing w:line="480" w:lineRule="auto"/>
            </w:pPr>
            <w:r>
              <w:t xml:space="preserve">Use the </w:t>
            </w:r>
            <w:r>
              <w:rPr>
                <w:rFonts w:ascii="Courier New" w:hAnsi="Courier New" w:cs="Courier New"/>
                <w:sz w:val="20"/>
              </w:rPr>
              <w:t xml:space="preserve">Date_Format </w:t>
            </w:r>
            <w:r>
              <w:t>function to format dates</w:t>
            </w:r>
            <w:r>
              <w:br/>
            </w:r>
            <w:r w:rsidRPr="00132B85">
              <w:rPr>
                <w:rFonts w:ascii="Courier New" w:hAnsi="Courier New" w:cs="Courier New"/>
                <w:color w:val="0000FF"/>
                <w:sz w:val="20"/>
              </w:rPr>
              <w:t>Date_Format</w:t>
            </w:r>
            <w:r>
              <w:rPr>
                <w:rFonts w:ascii="Courier New" w:hAnsi="Courier New" w:cs="Courier New"/>
                <w:sz w:val="20"/>
              </w:rPr>
              <w:t>(</w:t>
            </w:r>
            <w:r>
              <w:rPr>
                <w:rFonts w:ascii="Courier New" w:hAnsi="Courier New" w:cs="Courier New"/>
                <w:i/>
                <w:sz w:val="20"/>
              </w:rPr>
              <w:t>datefield</w:t>
            </w:r>
            <w:r>
              <w:rPr>
                <w:rFonts w:ascii="Courier New" w:hAnsi="Courier New" w:cs="Courier New"/>
                <w:sz w:val="20"/>
              </w:rPr>
              <w:t xml:space="preserve">, 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>
              <w:rPr>
                <w:rFonts w:ascii="Courier New" w:hAnsi="Courier New" w:cs="Courier New"/>
                <w:i/>
                <w:sz w:val="20"/>
              </w:rPr>
              <w:t>formatstring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>
              <w:rPr>
                <w:rFonts w:ascii="Courier New" w:hAnsi="Courier New" w:cs="Courier New"/>
                <w:i/>
                <w:sz w:val="20"/>
              </w:rPr>
              <w:t>)</w:t>
            </w:r>
          </w:p>
          <w:p w14:paraId="360F9E20" w14:textId="77777777" w:rsidR="00132B85" w:rsidRDefault="00132B85" w:rsidP="00132B85">
            <w:pPr>
              <w:pStyle w:val="NormalLevel"/>
              <w:numPr>
                <w:ilvl w:val="2"/>
                <w:numId w:val="3"/>
              </w:numPr>
            </w:pPr>
            <w:r>
              <w:rPr>
                <w:i/>
              </w:rPr>
              <w:t xml:space="preserve">Datefield </w:t>
            </w:r>
            <w:r>
              <w:t>is the field name or date literal to be formatted</w:t>
            </w:r>
          </w:p>
          <w:p w14:paraId="360F9E21" w14:textId="77777777" w:rsidR="00132B85" w:rsidRDefault="00132B85" w:rsidP="00132B85">
            <w:pPr>
              <w:pStyle w:val="NormalLevel"/>
              <w:numPr>
                <w:ilvl w:val="2"/>
                <w:numId w:val="3"/>
              </w:numPr>
            </w:pPr>
            <w:r>
              <w:rPr>
                <w:i/>
              </w:rPr>
              <w:t>Formatstring</w:t>
            </w:r>
            <w:r>
              <w:t xml:space="preserve"> will probably include some of the following:</w:t>
            </w:r>
          </w:p>
          <w:p w14:paraId="360F9E22" w14:textId="77777777" w:rsidR="00132B85" w:rsidRDefault="00132B85" w:rsidP="00132B85">
            <w:pPr>
              <w:pStyle w:val="NormalLevel"/>
              <w:numPr>
                <w:ilvl w:val="3"/>
                <w:numId w:val="3"/>
              </w:numPr>
            </w:pPr>
            <w:r>
              <w:t>%d  (</w:t>
            </w:r>
            <w:r w:rsidRPr="00132B85">
              <w:rPr>
                <w:i/>
              </w:rPr>
              <w:t>day</w:t>
            </w:r>
            <w:r>
              <w:t>)</w:t>
            </w:r>
          </w:p>
          <w:p w14:paraId="360F9E23" w14:textId="77777777" w:rsidR="00132B85" w:rsidRDefault="00132B85" w:rsidP="00132B85">
            <w:pPr>
              <w:pStyle w:val="NormalLevel"/>
              <w:numPr>
                <w:ilvl w:val="3"/>
                <w:numId w:val="3"/>
              </w:numPr>
            </w:pPr>
            <w:r>
              <w:t>%m (month)</w:t>
            </w:r>
          </w:p>
          <w:p w14:paraId="360F9E24" w14:textId="77777777" w:rsidR="00132B85" w:rsidRDefault="00132B85" w:rsidP="00132B85">
            <w:pPr>
              <w:pStyle w:val="NormalLevel"/>
              <w:numPr>
                <w:ilvl w:val="3"/>
                <w:numId w:val="3"/>
              </w:numPr>
            </w:pPr>
            <w:r>
              <w:t>%Y (4-digit year)</w:t>
            </w:r>
          </w:p>
          <w:p w14:paraId="360F9E25" w14:textId="77777777" w:rsidR="00132B85" w:rsidRDefault="00132B85" w:rsidP="00132B85">
            <w:pPr>
              <w:pStyle w:val="NormalLevel"/>
              <w:numPr>
                <w:ilvl w:val="3"/>
                <w:numId w:val="3"/>
              </w:numPr>
            </w:pPr>
            <w:r>
              <w:t xml:space="preserve">See the </w:t>
            </w:r>
            <w:hyperlink r:id="rId8" w:anchor="function_date-format" w:history="1">
              <w:r w:rsidRPr="001A765E">
                <w:rPr>
                  <w:rStyle w:val="Hyperlink"/>
                </w:rPr>
                <w:t>Date_Format</w:t>
              </w:r>
            </w:hyperlink>
            <w:r>
              <w:t xml:space="preserve"> documentation for additional formatting codes</w:t>
            </w:r>
          </w:p>
        </w:tc>
        <w:tc>
          <w:tcPr>
            <w:tcW w:w="2808" w:type="dxa"/>
          </w:tcPr>
          <w:p w14:paraId="360F9E26" w14:textId="77777777" w:rsidR="00132B85" w:rsidRDefault="001A765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List trip date, duration and return date of each trip. </w:t>
            </w:r>
          </w:p>
          <w:p w14:paraId="360F9E27" w14:textId="77777777" w:rsidR="001A765E" w:rsidRDefault="001A765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28" w14:textId="156ED0B4" w:rsidR="001A765E" w:rsidRDefault="001A765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Format MMMM d, yyyy</w:t>
            </w:r>
            <w:r w:rsidR="00403E98">
              <w:rPr>
                <w:color w:val="FF0000"/>
              </w:rPr>
              <w:t xml:space="preserve"> (see documentation)</w:t>
            </w:r>
          </w:p>
          <w:p w14:paraId="360F9E29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2A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Sort by return date desc</w:t>
            </w:r>
          </w:p>
        </w:tc>
      </w:tr>
      <w:tr w:rsidR="002B672F" w14:paraId="3C751B3B" w14:textId="77777777" w:rsidTr="002B672F">
        <w:trPr>
          <w:cantSplit/>
        </w:trPr>
        <w:tc>
          <w:tcPr>
            <w:tcW w:w="6768" w:type="dxa"/>
          </w:tcPr>
          <w:p w14:paraId="27BD04C6" w14:textId="77777777" w:rsidR="002B672F" w:rsidRDefault="002B672F" w:rsidP="002B672F">
            <w:pPr>
              <w:pStyle w:val="LevelOne"/>
            </w:pPr>
            <w:r>
              <w:lastRenderedPageBreak/>
              <w:t>Functions</w:t>
            </w:r>
          </w:p>
          <w:p w14:paraId="196CE82A" w14:textId="77777777" w:rsidR="002B672F" w:rsidRPr="00FC52AF" w:rsidRDefault="002B672F" w:rsidP="002B672F">
            <w:pPr>
              <w:pStyle w:val="NormalLevel"/>
            </w:pPr>
            <w:r w:rsidRPr="00FC52AF">
              <w:t>Count</w:t>
            </w:r>
          </w:p>
          <w:p w14:paraId="02134AA2" w14:textId="77777777" w:rsidR="002B672F" w:rsidRPr="00FC52AF" w:rsidRDefault="002B672F" w:rsidP="002B672F">
            <w:pPr>
              <w:pStyle w:val="NormalLevel"/>
              <w:numPr>
                <w:ilvl w:val="2"/>
                <w:numId w:val="3"/>
              </w:numPr>
            </w:pPr>
            <w:r w:rsidRPr="00FC52AF">
              <w:t>Returns the number of records that would have appeared in the query results instead of the records themselves</w:t>
            </w:r>
          </w:p>
          <w:p w14:paraId="3922E53F" w14:textId="77777777" w:rsidR="002B672F" w:rsidRPr="00FC52AF" w:rsidRDefault="002B672F" w:rsidP="002B672F">
            <w:pPr>
              <w:pStyle w:val="NormalLevel"/>
              <w:numPr>
                <w:ilvl w:val="2"/>
                <w:numId w:val="3"/>
              </w:numPr>
            </w:pPr>
            <w:r w:rsidRPr="00FC52AF">
              <w:rPr>
                <w:color w:val="0000FF"/>
              </w:rPr>
              <w:t>Select</w:t>
            </w:r>
            <w:r w:rsidRPr="00FC52AF">
              <w:t xml:space="preserve"> </w:t>
            </w:r>
            <w:r w:rsidRPr="00FC52AF">
              <w:rPr>
                <w:color w:val="0000FF"/>
              </w:rPr>
              <w:t>Count</w:t>
            </w:r>
            <w:r w:rsidRPr="00FC52AF">
              <w:t xml:space="preserve">(*) </w:t>
            </w:r>
            <w:r w:rsidRPr="00FC52AF">
              <w:rPr>
                <w:color w:val="0000FF"/>
              </w:rPr>
              <w:t>From</w:t>
            </w:r>
            <w:r w:rsidRPr="00FC52AF">
              <w:t xml:space="preserve"> STUDENT</w:t>
            </w:r>
            <w:r w:rsidRPr="00FC52AF">
              <w:br/>
            </w:r>
            <w:r w:rsidRPr="00FC52AF">
              <w:rPr>
                <w:color w:val="0000FF"/>
              </w:rPr>
              <w:t>Where</w:t>
            </w:r>
            <w:r w:rsidRPr="00FC52AF">
              <w:t xml:space="preserve"> Major=’CIS’</w:t>
            </w:r>
          </w:p>
          <w:p w14:paraId="0AC164CE" w14:textId="77777777" w:rsidR="002B672F" w:rsidRPr="00FC52AF" w:rsidRDefault="002B672F" w:rsidP="002B672F">
            <w:pPr>
              <w:pStyle w:val="NormalLevel"/>
              <w:numPr>
                <w:ilvl w:val="2"/>
                <w:numId w:val="3"/>
              </w:numPr>
            </w:pPr>
            <w:r w:rsidRPr="00FC52AF">
              <w:t>If implementation of SQL doesn’t support the *, use the primary key field name instead</w:t>
            </w:r>
          </w:p>
          <w:p w14:paraId="3844DED2" w14:textId="77777777" w:rsidR="002B672F" w:rsidRPr="00FC52AF" w:rsidRDefault="002B672F" w:rsidP="002B672F">
            <w:pPr>
              <w:pStyle w:val="NormalLevel"/>
            </w:pPr>
            <w:r w:rsidRPr="00FC52AF">
              <w:t>Sum</w:t>
            </w:r>
          </w:p>
          <w:p w14:paraId="4524E9AB" w14:textId="77777777" w:rsidR="002B672F" w:rsidRPr="00FC52AF" w:rsidRDefault="002B672F" w:rsidP="002B672F">
            <w:pPr>
              <w:pStyle w:val="NormalLevel"/>
              <w:numPr>
                <w:ilvl w:val="2"/>
                <w:numId w:val="3"/>
              </w:numPr>
            </w:pPr>
            <w:r w:rsidRPr="00FC52AF">
              <w:t>Returns the sum of a field of all the records that would have appeared instead of the records themselves</w:t>
            </w:r>
          </w:p>
          <w:p w14:paraId="3425149F" w14:textId="77777777" w:rsidR="002B672F" w:rsidRPr="00FC52AF" w:rsidRDefault="002B672F" w:rsidP="002B672F">
            <w:pPr>
              <w:pStyle w:val="NormalLevel"/>
              <w:numPr>
                <w:ilvl w:val="2"/>
                <w:numId w:val="3"/>
              </w:numPr>
            </w:pPr>
            <w:r w:rsidRPr="00FC52AF">
              <w:rPr>
                <w:color w:val="0000FF"/>
              </w:rPr>
              <w:t>Select</w:t>
            </w:r>
            <w:r w:rsidRPr="00FC52AF">
              <w:t xml:space="preserve"> </w:t>
            </w:r>
            <w:r w:rsidRPr="00FC52AF">
              <w:rPr>
                <w:color w:val="0000FF"/>
              </w:rPr>
              <w:t>Sum</w:t>
            </w:r>
            <w:r w:rsidRPr="00FC52AF">
              <w:t xml:space="preserve">(Credits) </w:t>
            </w:r>
            <w:r w:rsidRPr="00FC52AF">
              <w:rPr>
                <w:color w:val="0000FF"/>
              </w:rPr>
              <w:t>From</w:t>
            </w:r>
            <w:r w:rsidRPr="00FC52AF">
              <w:t xml:space="preserve"> ENROLL</w:t>
            </w:r>
            <w:r w:rsidRPr="00FC52AF">
              <w:br/>
            </w:r>
            <w:r w:rsidRPr="00FC52AF">
              <w:rPr>
                <w:color w:val="0000FF"/>
              </w:rPr>
              <w:t>Where</w:t>
            </w:r>
            <w:r w:rsidRPr="00FC52AF">
              <w:t xml:space="preserve"> LName=’Gaul’</w:t>
            </w:r>
          </w:p>
          <w:p w14:paraId="0D94E6E4" w14:textId="77777777" w:rsidR="002B672F" w:rsidRPr="00FC52AF" w:rsidRDefault="002B672F" w:rsidP="002B672F">
            <w:pPr>
              <w:pStyle w:val="NormalLevel"/>
            </w:pPr>
            <w:r w:rsidRPr="00FC52AF">
              <w:t>Avg</w:t>
            </w:r>
          </w:p>
          <w:p w14:paraId="246A651D" w14:textId="77777777" w:rsidR="002B672F" w:rsidRPr="00FC52AF" w:rsidRDefault="002B672F" w:rsidP="002B672F">
            <w:pPr>
              <w:pStyle w:val="NormalLevel"/>
              <w:numPr>
                <w:ilvl w:val="2"/>
                <w:numId w:val="3"/>
              </w:numPr>
            </w:pPr>
            <w:r w:rsidRPr="00FC52AF">
              <w:t>Returns the average of a field from all the records.</w:t>
            </w:r>
          </w:p>
          <w:p w14:paraId="20B5CA6D" w14:textId="77777777" w:rsidR="002B672F" w:rsidRPr="00FC52AF" w:rsidRDefault="002B672F" w:rsidP="002B672F">
            <w:pPr>
              <w:pStyle w:val="NormalLevel"/>
            </w:pPr>
            <w:r w:rsidRPr="00FC52AF">
              <w:t>Min</w:t>
            </w:r>
          </w:p>
          <w:p w14:paraId="7923769C" w14:textId="77777777" w:rsidR="002B672F" w:rsidRPr="00FC52AF" w:rsidRDefault="002B672F" w:rsidP="002B672F">
            <w:pPr>
              <w:pStyle w:val="NormalLevel"/>
              <w:numPr>
                <w:ilvl w:val="2"/>
                <w:numId w:val="3"/>
              </w:numPr>
            </w:pPr>
            <w:r w:rsidRPr="00FC52AF">
              <w:t>Returns the smallest value of a field from all the records.</w:t>
            </w:r>
          </w:p>
          <w:p w14:paraId="608A35A8" w14:textId="77777777" w:rsidR="002B672F" w:rsidRPr="00FC52AF" w:rsidRDefault="002B672F" w:rsidP="002B672F">
            <w:pPr>
              <w:pStyle w:val="NormalLevel"/>
            </w:pPr>
            <w:r w:rsidRPr="00FC52AF">
              <w:t>Max</w:t>
            </w:r>
          </w:p>
          <w:p w14:paraId="313958F5" w14:textId="77777777" w:rsidR="002B672F" w:rsidRDefault="002B672F" w:rsidP="002B672F">
            <w:pPr>
              <w:pStyle w:val="NormalLevel"/>
              <w:numPr>
                <w:ilvl w:val="2"/>
                <w:numId w:val="3"/>
              </w:numPr>
            </w:pPr>
            <w:r>
              <w:t>Returns the largest value of a field from all the records.</w:t>
            </w:r>
          </w:p>
          <w:p w14:paraId="00166A34" w14:textId="77777777" w:rsidR="002B672F" w:rsidRDefault="002B672F" w:rsidP="00C166E8">
            <w:pPr>
              <w:pStyle w:val="LevelOne"/>
            </w:pPr>
          </w:p>
        </w:tc>
        <w:tc>
          <w:tcPr>
            <w:tcW w:w="2808" w:type="dxa"/>
          </w:tcPr>
          <w:p w14:paraId="58DF23AB" w14:textId="14B43C1A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total number of trips</w:t>
            </w:r>
            <w:r w:rsidR="00483A04">
              <w:rPr>
                <w:color w:val="FF0000"/>
              </w:rPr>
              <w:t xml:space="preserve"> (to Chicago)</w:t>
            </w:r>
          </w:p>
          <w:p w14:paraId="4F9E19DE" w14:textId="77777777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7F5327A5" w14:textId="77777777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424E884" w14:textId="022897AA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total amount of expenses</w:t>
            </w:r>
            <w:r w:rsidR="00483A04">
              <w:rPr>
                <w:color w:val="FF0000"/>
              </w:rPr>
              <w:t xml:space="preserve"> (format) (to Chicago)</w:t>
            </w:r>
          </w:p>
          <w:p w14:paraId="15F46502" w14:textId="77777777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640B2082" w14:textId="34EEC9FB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min and max duration</w:t>
            </w:r>
          </w:p>
          <w:p w14:paraId="19EB070D" w14:textId="77777777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687A3FCF" w14:textId="77777777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3FD6E16" w14:textId="5BD3B672" w:rsidR="002B672F" w:rsidRDefault="002B672F" w:rsidP="00C166E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average cost per day</w:t>
            </w:r>
          </w:p>
        </w:tc>
      </w:tr>
      <w:tr w:rsidR="00F7389F" w14:paraId="360F9E57" w14:textId="77777777" w:rsidTr="002B672F">
        <w:trPr>
          <w:cantSplit/>
        </w:trPr>
        <w:tc>
          <w:tcPr>
            <w:tcW w:w="6768" w:type="dxa"/>
          </w:tcPr>
          <w:p w14:paraId="360F9E2C" w14:textId="06F8E84C" w:rsidR="00F7389F" w:rsidRDefault="00F7389F">
            <w:pPr>
              <w:pStyle w:val="LevelOne"/>
            </w:pPr>
            <w:bookmarkStart w:id="9" w:name="Group"/>
            <w:r>
              <w:lastRenderedPageBreak/>
              <w:t>Grouping</w:t>
            </w:r>
          </w:p>
          <w:bookmarkEnd w:id="9"/>
          <w:p w14:paraId="360F9E2D" w14:textId="77777777" w:rsidR="00F7389F" w:rsidRPr="00FC52AF" w:rsidRDefault="00F7389F">
            <w:pPr>
              <w:pStyle w:val="NormalLevel"/>
            </w:pPr>
            <w:r w:rsidRPr="00FC52AF">
              <w:t>Grouping combines records with the same value in a designated field and calculates a statistical value(s) for every group</w:t>
            </w:r>
          </w:p>
          <w:p w14:paraId="360F9E2E" w14:textId="77777777" w:rsidR="00F7389F" w:rsidRPr="00FC52AF" w:rsidRDefault="00233BD0">
            <w:pPr>
              <w:pStyle w:val="NormalLevel"/>
            </w:pPr>
            <w:r w:rsidRPr="00FC52AF">
              <w:rPr>
                <w:bCs/>
                <w:color w:val="0000FF"/>
              </w:rPr>
              <w:t>Group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>By</w:t>
            </w:r>
            <w:r w:rsidRPr="00FC52AF">
              <w:t xml:space="preserve"> </w:t>
            </w:r>
            <w:r w:rsidR="00F7389F" w:rsidRPr="00FC52AF">
              <w:rPr>
                <w:i/>
                <w:iCs/>
              </w:rPr>
              <w:t>fieldname</w:t>
            </w:r>
          </w:p>
          <w:p w14:paraId="360F9E2F" w14:textId="312168CC" w:rsidR="00FC52AF" w:rsidRPr="00155D35" w:rsidRDefault="00233BD0" w:rsidP="00F7389F">
            <w:pPr>
              <w:pStyle w:val="NormalLevel"/>
              <w:rPr>
                <w:rFonts w:ascii="Courier New" w:hAnsi="Courier New" w:cs="Courier New"/>
                <w:sz w:val="20"/>
              </w:rPr>
            </w:pPr>
            <w:r w:rsidRPr="00155D35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Select </w:t>
            </w:r>
            <w:r w:rsidR="00F7389F" w:rsidRPr="00155D35">
              <w:rPr>
                <w:rFonts w:ascii="Courier New" w:hAnsi="Courier New" w:cs="Courier New"/>
                <w:sz w:val="20"/>
              </w:rPr>
              <w:t>LName</w:t>
            </w:r>
            <w:r w:rsidR="00F7389F" w:rsidRPr="00155D35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, </w:t>
            </w:r>
            <w:r w:rsidRPr="00155D35">
              <w:rPr>
                <w:rFonts w:ascii="Courier New" w:hAnsi="Courier New" w:cs="Courier New"/>
                <w:bCs/>
                <w:color w:val="0000FF"/>
                <w:sz w:val="20"/>
              </w:rPr>
              <w:t>Sum</w:t>
            </w:r>
            <w:r w:rsidR="00F7389F" w:rsidRPr="00155D35">
              <w:rPr>
                <w:rFonts w:ascii="Courier New" w:hAnsi="Courier New" w:cs="Courier New"/>
                <w:bCs/>
                <w:color w:val="0000FF"/>
                <w:sz w:val="20"/>
              </w:rPr>
              <w:t>(</w:t>
            </w:r>
            <w:r w:rsidR="00F7389F" w:rsidRPr="00155D35">
              <w:rPr>
                <w:rFonts w:ascii="Courier New" w:hAnsi="Courier New" w:cs="Courier New"/>
                <w:sz w:val="20"/>
              </w:rPr>
              <w:t>Credits</w:t>
            </w:r>
            <w:r w:rsidR="00F7389F" w:rsidRPr="00155D35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) </w:t>
            </w:r>
            <w:r w:rsidRPr="00155D35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From </w:t>
            </w:r>
            <w:r w:rsidR="00F7389F" w:rsidRPr="00155D35">
              <w:rPr>
                <w:rFonts w:ascii="Courier New" w:hAnsi="Courier New" w:cs="Courier New"/>
                <w:sz w:val="20"/>
              </w:rPr>
              <w:t>ENROLL</w:t>
            </w:r>
            <w:r w:rsidR="00F7389F" w:rsidRPr="00155D35">
              <w:rPr>
                <w:rFonts w:ascii="Courier New" w:hAnsi="Courier New" w:cs="Courier New"/>
                <w:bCs/>
                <w:color w:val="0000FF"/>
                <w:sz w:val="20"/>
              </w:rPr>
              <w:br/>
            </w:r>
            <w:r w:rsidRPr="00155D35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Where </w:t>
            </w:r>
            <w:r w:rsidR="00F7389F" w:rsidRPr="00155D35">
              <w:rPr>
                <w:rFonts w:ascii="Courier New" w:hAnsi="Courier New" w:cs="Courier New"/>
                <w:sz w:val="20"/>
              </w:rPr>
              <w:t>Semester</w:t>
            </w:r>
            <w:r w:rsidR="00F7389F" w:rsidRPr="00155D35">
              <w:rPr>
                <w:rFonts w:ascii="Courier New" w:hAnsi="Courier New" w:cs="Courier New"/>
                <w:bCs/>
                <w:color w:val="0000FF"/>
                <w:sz w:val="20"/>
              </w:rPr>
              <w:t>=</w:t>
            </w:r>
            <w:r w:rsidR="002B672F">
              <w:rPr>
                <w:rFonts w:ascii="Courier New" w:hAnsi="Courier New" w:cs="Courier New"/>
                <w:sz w:val="20"/>
              </w:rPr>
              <w:t>'</w:t>
            </w:r>
            <w:r w:rsidR="002B672F" w:rsidRPr="00FC52AF">
              <w:rPr>
                <w:rFonts w:ascii="Courier New" w:hAnsi="Courier New" w:cs="Courier New"/>
                <w:sz w:val="20"/>
              </w:rPr>
              <w:t>SP20</w:t>
            </w:r>
            <w:r w:rsidR="002B672F">
              <w:rPr>
                <w:rFonts w:ascii="Courier New" w:hAnsi="Courier New" w:cs="Courier New"/>
                <w:sz w:val="20"/>
              </w:rPr>
              <w:t>14'</w:t>
            </w:r>
            <w:r w:rsidR="00F7389F" w:rsidRPr="00155D35">
              <w:rPr>
                <w:rFonts w:ascii="Courier New" w:hAnsi="Courier New" w:cs="Courier New"/>
                <w:sz w:val="20"/>
              </w:rPr>
              <w:br/>
            </w:r>
            <w:r w:rsidRPr="00155D35">
              <w:rPr>
                <w:rFonts w:ascii="Courier New" w:hAnsi="Courier New" w:cs="Courier New"/>
                <w:bCs/>
                <w:color w:val="0000FF"/>
                <w:sz w:val="20"/>
              </w:rPr>
              <w:t>Group By</w:t>
            </w:r>
            <w:r w:rsidRPr="00155D35">
              <w:rPr>
                <w:rFonts w:ascii="Courier New" w:hAnsi="Courier New" w:cs="Courier New"/>
                <w:sz w:val="20"/>
              </w:rPr>
              <w:t xml:space="preserve"> </w:t>
            </w:r>
            <w:r w:rsidR="00F7389F" w:rsidRPr="00155D35">
              <w:rPr>
                <w:rFonts w:ascii="Courier New" w:hAnsi="Courier New" w:cs="Courier New"/>
                <w:sz w:val="20"/>
              </w:rPr>
              <w:t>LName</w:t>
            </w:r>
            <w:r w:rsidR="00155D35" w:rsidRPr="00155D35">
              <w:rPr>
                <w:rFonts w:ascii="Courier New" w:hAnsi="Courier New" w:cs="Courier New"/>
                <w:sz w:val="20"/>
              </w:rPr>
              <w:t>;</w:t>
            </w:r>
          </w:p>
          <w:p w14:paraId="360F9E30" w14:textId="302C623D" w:rsidR="00F7389F" w:rsidRDefault="00F7389F" w:rsidP="00FC52AF">
            <w:pPr>
              <w:pStyle w:val="NormalLevel"/>
              <w:numPr>
                <w:ilvl w:val="2"/>
                <w:numId w:val="3"/>
              </w:numPr>
            </w:pPr>
            <w:r w:rsidRPr="00FC52AF">
              <w:t>Displays the total credits for each student enrolled in the SP20</w:t>
            </w:r>
            <w:r w:rsidR="002B672F">
              <w:t>14</w:t>
            </w:r>
            <w:r w:rsidRPr="00FC52AF">
              <w:t xml:space="preserve"> semester (sorted by last name)</w:t>
            </w:r>
            <w:r w:rsidR="00FC52AF">
              <w:t>.</w:t>
            </w:r>
          </w:p>
          <w:p w14:paraId="360F9E31" w14:textId="77777777" w:rsidR="00FC52AF" w:rsidRPr="00FC52AF" w:rsidRDefault="00FC52AF" w:rsidP="00FC52AF">
            <w:pPr>
              <w:pStyle w:val="NormalLevel"/>
              <w:numPr>
                <w:ilvl w:val="2"/>
                <w:numId w:val="3"/>
              </w:numPr>
            </w:pPr>
            <w:r>
              <w:t xml:space="preserve">Results of queries that use grouping are sorted by the group field by default. You can specify an </w:t>
            </w:r>
            <w:r w:rsidR="00233BD0" w:rsidRPr="00FC52AF">
              <w:rPr>
                <w:color w:val="0000FF"/>
              </w:rPr>
              <w:t>Order By</w:t>
            </w:r>
            <w:r w:rsidR="00233BD0">
              <w:t xml:space="preserve"> </w:t>
            </w:r>
            <w:r>
              <w:t>clause to override this.</w:t>
            </w:r>
          </w:p>
          <w:p w14:paraId="360F9E32" w14:textId="77777777" w:rsidR="00F7389F" w:rsidRPr="00FC52AF" w:rsidRDefault="00233BD0">
            <w:pPr>
              <w:pStyle w:val="NormalLevel"/>
            </w:pPr>
            <w:r w:rsidRPr="00FC52AF">
              <w:rPr>
                <w:bCs/>
                <w:color w:val="0000FF"/>
              </w:rPr>
              <w:t>Having</w:t>
            </w:r>
            <w:r w:rsidRPr="00FC52AF">
              <w:t xml:space="preserve"> </w:t>
            </w:r>
            <w:r w:rsidR="00F7389F" w:rsidRPr="00FC52AF">
              <w:t>clause</w:t>
            </w:r>
          </w:p>
          <w:p w14:paraId="360F9E33" w14:textId="77777777" w:rsidR="00F7389F" w:rsidRPr="00FC52AF" w:rsidRDefault="00F7389F" w:rsidP="00F7389F">
            <w:pPr>
              <w:pStyle w:val="NormalLevel"/>
              <w:numPr>
                <w:ilvl w:val="2"/>
                <w:numId w:val="5"/>
              </w:numPr>
            </w:pPr>
            <w:r w:rsidRPr="00FC52AF">
              <w:t xml:space="preserve">The </w:t>
            </w:r>
            <w:r w:rsidR="00233BD0" w:rsidRPr="00FC52AF">
              <w:rPr>
                <w:bCs/>
                <w:color w:val="0000FF"/>
              </w:rPr>
              <w:t>Having</w:t>
            </w:r>
            <w:r w:rsidR="00233BD0" w:rsidRPr="00FC52AF">
              <w:t xml:space="preserve"> </w:t>
            </w:r>
            <w:r w:rsidRPr="00FC52AF">
              <w:t>clause allows you to control which groups show in the query results</w:t>
            </w:r>
          </w:p>
          <w:p w14:paraId="360F9E34" w14:textId="77777777" w:rsidR="00F7389F" w:rsidRPr="00FC52AF" w:rsidRDefault="00F7389F" w:rsidP="00F7389F">
            <w:pPr>
              <w:pStyle w:val="NormalLevel"/>
              <w:numPr>
                <w:ilvl w:val="2"/>
                <w:numId w:val="5"/>
              </w:numPr>
            </w:pPr>
            <w:r w:rsidRPr="00FC52AF">
              <w:t xml:space="preserve">You </w:t>
            </w:r>
            <w:r w:rsidRPr="00FC52AF">
              <w:rPr>
                <w:u w:val="single"/>
              </w:rPr>
              <w:t>can</w:t>
            </w:r>
            <w:r w:rsidRPr="00FC52AF">
              <w:t xml:space="preserve"> use an alias in a </w:t>
            </w:r>
            <w:r w:rsidR="00233BD0" w:rsidRPr="00FC52AF">
              <w:rPr>
                <w:bCs/>
                <w:color w:val="0000FF"/>
              </w:rPr>
              <w:t>Having</w:t>
            </w:r>
            <w:r w:rsidR="00233BD0" w:rsidRPr="00FC52AF">
              <w:t xml:space="preserve"> </w:t>
            </w:r>
            <w:r w:rsidRPr="00FC52AF">
              <w:t>clause</w:t>
            </w:r>
          </w:p>
          <w:p w14:paraId="360F9E35" w14:textId="337A81DA" w:rsidR="00F7389F" w:rsidRPr="00FC52AF" w:rsidRDefault="00233BD0" w:rsidP="00F7389F">
            <w:pPr>
              <w:pStyle w:val="NormalLevel"/>
              <w:numPr>
                <w:ilvl w:val="2"/>
                <w:numId w:val="5"/>
              </w:numPr>
              <w:rPr>
                <w:rFonts w:ascii="Courier New" w:hAnsi="Courier New" w:cs="Courier New"/>
                <w:sz w:val="20"/>
              </w:rPr>
            </w:pP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Select </w:t>
            </w:r>
            <w:r w:rsidR="00F7389F" w:rsidRPr="00FC52AF">
              <w:rPr>
                <w:rFonts w:ascii="Courier New" w:hAnsi="Courier New" w:cs="Courier New"/>
                <w:sz w:val="20"/>
              </w:rPr>
              <w:t>LName</w:t>
            </w:r>
            <w:r w:rsidR="00F7389F" w:rsidRPr="00FC52AF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, </w:t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Sum</w:t>
            </w:r>
            <w:r w:rsidR="00F7389F"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(</w:t>
            </w:r>
            <w:r w:rsidR="00F7389F" w:rsidRPr="00FC52AF">
              <w:rPr>
                <w:rFonts w:ascii="Courier New" w:hAnsi="Courier New" w:cs="Courier New"/>
                <w:sz w:val="20"/>
              </w:rPr>
              <w:t>Credits</w:t>
            </w:r>
            <w:r w:rsidR="00F7389F"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)</w:t>
            </w:r>
            <w:r w:rsidR="00FC52AF" w:rsidRPr="00FC52AF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 </w:t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As </w:t>
            </w:r>
            <w:r w:rsidR="00FC52AF" w:rsidRPr="00FC52AF">
              <w:rPr>
                <w:rFonts w:ascii="Courier New" w:hAnsi="Courier New" w:cs="Courier New"/>
                <w:sz w:val="20"/>
              </w:rPr>
              <w:t>totalCredits</w:t>
            </w:r>
            <w:r w:rsidR="00F7389F" w:rsidRPr="00FC52AF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 </w:t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From </w:t>
            </w:r>
            <w:r w:rsidR="00176D38">
              <w:rPr>
                <w:rFonts w:ascii="Courier New" w:hAnsi="Courier New" w:cs="Courier New"/>
                <w:sz w:val="20"/>
              </w:rPr>
              <w:t>tblEnroll</w:t>
            </w:r>
            <w:r w:rsidR="00F7389F" w:rsidRPr="00FC52AF">
              <w:rPr>
                <w:rFonts w:ascii="Courier New" w:hAnsi="Courier New" w:cs="Courier New"/>
                <w:bCs/>
                <w:color w:val="0000FF"/>
                <w:sz w:val="20"/>
              </w:rPr>
              <w:br/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Where </w:t>
            </w:r>
            <w:r w:rsidR="00F7389F" w:rsidRPr="00FC52AF">
              <w:rPr>
                <w:rFonts w:ascii="Courier New" w:hAnsi="Courier New" w:cs="Courier New"/>
                <w:sz w:val="20"/>
              </w:rPr>
              <w:t>Semester</w:t>
            </w:r>
            <w:r w:rsidR="00F7389F"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=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 w:rsidR="00F7389F" w:rsidRPr="00FC52AF">
              <w:rPr>
                <w:rFonts w:ascii="Courier New" w:hAnsi="Courier New" w:cs="Courier New"/>
                <w:sz w:val="20"/>
              </w:rPr>
              <w:t>SP20</w:t>
            </w:r>
            <w:r w:rsidR="002B672F">
              <w:rPr>
                <w:rFonts w:ascii="Courier New" w:hAnsi="Courier New" w:cs="Courier New"/>
                <w:sz w:val="20"/>
              </w:rPr>
              <w:t>14</w:t>
            </w:r>
            <w:r w:rsidR="007D7D1C">
              <w:rPr>
                <w:rFonts w:ascii="Courier New" w:hAnsi="Courier New" w:cs="Courier New"/>
                <w:sz w:val="20"/>
              </w:rPr>
              <w:t>'</w:t>
            </w:r>
            <w:r w:rsidR="00F7389F" w:rsidRPr="00FC52AF">
              <w:rPr>
                <w:rFonts w:ascii="Courier New" w:hAnsi="Courier New" w:cs="Courier New"/>
                <w:sz w:val="20"/>
              </w:rPr>
              <w:br/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Group By</w:t>
            </w:r>
            <w:r w:rsidRPr="00FC52AF">
              <w:rPr>
                <w:rFonts w:ascii="Courier New" w:hAnsi="Courier New" w:cs="Courier New"/>
                <w:sz w:val="20"/>
              </w:rPr>
              <w:t xml:space="preserve"> </w:t>
            </w:r>
            <w:r w:rsidR="00F7389F" w:rsidRPr="00FC52AF">
              <w:rPr>
                <w:rFonts w:ascii="Courier New" w:hAnsi="Courier New" w:cs="Courier New"/>
                <w:sz w:val="20"/>
              </w:rPr>
              <w:t>LName</w:t>
            </w:r>
            <w:r w:rsidR="00F7389F" w:rsidRPr="00FC52AF">
              <w:rPr>
                <w:rFonts w:ascii="Courier New" w:hAnsi="Courier New" w:cs="Courier New"/>
                <w:sz w:val="20"/>
              </w:rPr>
              <w:br/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Having</w:t>
            </w:r>
            <w:r w:rsidRPr="00FC52AF">
              <w:rPr>
                <w:rFonts w:ascii="Courier New" w:hAnsi="Courier New" w:cs="Courier New"/>
                <w:sz w:val="20"/>
              </w:rPr>
              <w:t xml:space="preserve"> </w:t>
            </w:r>
            <w:r w:rsidR="00FC52AF" w:rsidRPr="00FC52AF">
              <w:rPr>
                <w:rFonts w:ascii="Courier New" w:hAnsi="Courier New" w:cs="Courier New"/>
                <w:sz w:val="20"/>
              </w:rPr>
              <w:t>totalCredits&gt;</w:t>
            </w:r>
            <w:r w:rsidR="00F7389F" w:rsidRPr="00FC52AF">
              <w:rPr>
                <w:rFonts w:ascii="Courier New" w:hAnsi="Courier New" w:cs="Courier New"/>
                <w:sz w:val="20"/>
              </w:rPr>
              <w:t xml:space="preserve"> 12</w:t>
            </w:r>
            <w:r w:rsidR="00F7389F" w:rsidRPr="00FC52AF">
              <w:rPr>
                <w:rFonts w:ascii="Courier New" w:hAnsi="Courier New" w:cs="Courier New"/>
                <w:sz w:val="20"/>
              </w:rPr>
              <w:br/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Order</w:t>
            </w:r>
            <w:r w:rsidRPr="00FC52AF">
              <w:rPr>
                <w:rFonts w:ascii="Courier New" w:hAnsi="Courier New" w:cs="Courier New"/>
                <w:sz w:val="20"/>
              </w:rPr>
              <w:t xml:space="preserve"> </w:t>
            </w:r>
            <w:r w:rsidRPr="00FC52AF">
              <w:rPr>
                <w:rFonts w:ascii="Courier New" w:hAnsi="Courier New" w:cs="Courier New"/>
                <w:bCs/>
                <w:color w:val="0000FF"/>
                <w:sz w:val="20"/>
              </w:rPr>
              <w:t>By</w:t>
            </w:r>
            <w:r w:rsidRPr="00FC52AF">
              <w:rPr>
                <w:rFonts w:ascii="Courier New" w:hAnsi="Courier New" w:cs="Courier New"/>
                <w:sz w:val="20"/>
              </w:rPr>
              <w:t xml:space="preserve"> </w:t>
            </w:r>
            <w:r w:rsidR="00FC52AF" w:rsidRPr="00FC52AF">
              <w:rPr>
                <w:rFonts w:ascii="Courier New" w:hAnsi="Courier New" w:cs="Courier New"/>
                <w:sz w:val="20"/>
              </w:rPr>
              <w:t xml:space="preserve">totalCredits </w:t>
            </w:r>
            <w:r w:rsidRPr="00FC52AF">
              <w:rPr>
                <w:rFonts w:ascii="Courier New" w:hAnsi="Courier New" w:cs="Courier New"/>
                <w:color w:val="0000FF"/>
                <w:sz w:val="20"/>
              </w:rPr>
              <w:t>Desc</w:t>
            </w:r>
            <w:r w:rsidR="00155D35">
              <w:rPr>
                <w:rFonts w:ascii="Courier New" w:hAnsi="Courier New" w:cs="Courier New"/>
                <w:color w:val="0000FF"/>
                <w:sz w:val="20"/>
              </w:rPr>
              <w:t>;</w:t>
            </w:r>
          </w:p>
          <w:p w14:paraId="360F9E36" w14:textId="58EF975C" w:rsidR="00F7389F" w:rsidRDefault="00F7389F" w:rsidP="00F7389F">
            <w:pPr>
              <w:pStyle w:val="NormalLevel"/>
              <w:numPr>
                <w:ilvl w:val="3"/>
                <w:numId w:val="5"/>
              </w:numPr>
            </w:pPr>
            <w:r>
              <w:t>Displays the total credits for each student enrolled in the SP20</w:t>
            </w:r>
            <w:r w:rsidR="002B672F">
              <w:t>14</w:t>
            </w:r>
            <w:r>
              <w:t xml:space="preserve"> semester (sorted by </w:t>
            </w:r>
            <w:r w:rsidR="00FC52AF">
              <w:t>total credits descending</w:t>
            </w:r>
            <w:r>
              <w:t>)</w:t>
            </w:r>
          </w:p>
          <w:p w14:paraId="44DA80F0" w14:textId="757739D6" w:rsidR="00746F8D" w:rsidRDefault="00746F8D" w:rsidP="00746F8D">
            <w:pPr>
              <w:pStyle w:val="NormalLevel"/>
              <w:numPr>
                <w:ilvl w:val="2"/>
                <w:numId w:val="5"/>
              </w:numPr>
            </w:pPr>
            <w:r>
              <w:t>(</w:t>
            </w:r>
            <w:r w:rsidRPr="00746F8D">
              <w:rPr>
                <w:highlight w:val="yellow"/>
              </w:rPr>
              <w:t>2013</w:t>
            </w:r>
            <w:r>
              <w:t xml:space="preserve">) Having </w:t>
            </w:r>
            <w:r w:rsidR="007E2D10">
              <w:rPr>
                <w:u w:val="single"/>
              </w:rPr>
              <w:t>is</w:t>
            </w:r>
            <w:r w:rsidR="007E2D10">
              <w:t xml:space="preserve"> compatible with format. However, formatting converts numbers to strings.  When doing a Having comparison, compare to a string.</w:t>
            </w:r>
            <w:r w:rsidR="007E2D10">
              <w:br/>
            </w:r>
            <w:r w:rsidR="007E2D10">
              <w:rPr>
                <w:rFonts w:ascii="Helvetica" w:hAnsi="Helvetica" w:cs="Helvetica"/>
                <w:sz w:val="18"/>
                <w:szCs w:val="18"/>
              </w:rPr>
              <w:t>select plantid, format(sum(salary),1) as TotalSalary from tblemployees group by plantid having totalsalary&gt;</w:t>
            </w:r>
            <w:r w:rsidR="007E2D10" w:rsidRPr="007E2D10">
              <w:rPr>
                <w:rFonts w:ascii="Helvetica" w:hAnsi="Helvetica" w:cs="Helvetica"/>
                <w:sz w:val="18"/>
                <w:szCs w:val="18"/>
                <w:highlight w:val="yellow"/>
              </w:rPr>
              <w:t>”400,000”</w:t>
            </w:r>
            <w:r w:rsidR="007E2D10">
              <w:rPr>
                <w:rFonts w:ascii="Helvetica" w:hAnsi="Helvetica" w:cs="Helvetica"/>
                <w:sz w:val="18"/>
                <w:szCs w:val="18"/>
              </w:rPr>
              <w:t xml:space="preserve"> ;</w:t>
            </w:r>
          </w:p>
          <w:p w14:paraId="360F9E37" w14:textId="77777777" w:rsidR="00F7389F" w:rsidRPr="00FC52AF" w:rsidRDefault="00233BD0">
            <w:pPr>
              <w:pStyle w:val="NormalLevel"/>
            </w:pPr>
            <w:r w:rsidRPr="00FC52AF">
              <w:rPr>
                <w:bCs/>
                <w:color w:val="0000FF"/>
              </w:rPr>
              <w:t>Having</w:t>
            </w:r>
            <w:r w:rsidRPr="00FC52AF">
              <w:t xml:space="preserve"> </w:t>
            </w:r>
            <w:r w:rsidR="00F7389F" w:rsidRPr="00FC52AF">
              <w:t xml:space="preserve">vs. </w:t>
            </w:r>
            <w:r w:rsidRPr="00FC52AF">
              <w:rPr>
                <w:bCs/>
                <w:color w:val="0000FF"/>
              </w:rPr>
              <w:t>Where</w:t>
            </w:r>
          </w:p>
          <w:p w14:paraId="360F9E38" w14:textId="77777777" w:rsidR="00F7389F" w:rsidRDefault="00233BD0" w:rsidP="00F7389F">
            <w:pPr>
              <w:pStyle w:val="NormalLevel"/>
              <w:numPr>
                <w:ilvl w:val="2"/>
                <w:numId w:val="5"/>
              </w:numPr>
            </w:pPr>
            <w:r w:rsidRPr="00FC52AF">
              <w:rPr>
                <w:bCs/>
                <w:color w:val="0000FF"/>
              </w:rPr>
              <w:t>Where</w:t>
            </w:r>
            <w:r>
              <w:t xml:space="preserve"> </w:t>
            </w:r>
            <w:r w:rsidR="00F7389F">
              <w:t xml:space="preserve">restricts </w:t>
            </w:r>
            <w:r w:rsidR="00F7389F">
              <w:rPr>
                <w:b/>
                <w:bCs/>
              </w:rPr>
              <w:t>records</w:t>
            </w:r>
            <w:r w:rsidR="00F7389F">
              <w:t xml:space="preserve"> from being included in the query results</w:t>
            </w:r>
          </w:p>
          <w:p w14:paraId="360F9E39" w14:textId="77777777" w:rsidR="00F7389F" w:rsidRDefault="00233BD0" w:rsidP="00F7389F">
            <w:pPr>
              <w:pStyle w:val="NormalLevel"/>
              <w:numPr>
                <w:ilvl w:val="2"/>
                <w:numId w:val="5"/>
              </w:numPr>
            </w:pPr>
            <w:r w:rsidRPr="00FC52AF">
              <w:rPr>
                <w:bCs/>
                <w:color w:val="0000FF"/>
              </w:rPr>
              <w:t>Having</w:t>
            </w:r>
            <w:r>
              <w:t xml:space="preserve"> </w:t>
            </w:r>
            <w:r w:rsidR="00F7389F">
              <w:t xml:space="preserve">restricts </w:t>
            </w:r>
            <w:r w:rsidR="00F7389F">
              <w:rPr>
                <w:b/>
                <w:bCs/>
              </w:rPr>
              <w:t>group statistics</w:t>
            </w:r>
            <w:r w:rsidR="00F7389F">
              <w:t xml:space="preserve"> from being included in the query results</w:t>
            </w:r>
            <w:r w:rsidR="00F7389F">
              <w:br/>
            </w:r>
          </w:p>
          <w:p w14:paraId="360F9E3A" w14:textId="77777777" w:rsidR="003715F4" w:rsidRPr="003715F4" w:rsidRDefault="003715F4" w:rsidP="003715F4">
            <w:pPr>
              <w:pStyle w:val="NormalLevel"/>
              <w:rPr>
                <w:bCs/>
                <w:color w:val="0000FF"/>
              </w:rPr>
            </w:pPr>
            <w:r w:rsidRPr="003715F4">
              <w:rPr>
                <w:bCs/>
                <w:color w:val="0000FF"/>
              </w:rPr>
              <w:t>With Rollup</w:t>
            </w:r>
          </w:p>
          <w:p w14:paraId="360F9E3D" w14:textId="77777777" w:rsidR="003715F4" w:rsidRDefault="003715F4" w:rsidP="003715F4">
            <w:pPr>
              <w:pStyle w:val="NormalLevel"/>
              <w:numPr>
                <w:ilvl w:val="2"/>
                <w:numId w:val="3"/>
              </w:numPr>
            </w:pPr>
            <w:r>
              <w:t>Adding this clause to a grouped query includes the grand total (or grand average) in an additional row at the bottom of the query.</w:t>
            </w:r>
          </w:p>
          <w:p w14:paraId="11700F42" w14:textId="77777777" w:rsidR="0027001F" w:rsidRDefault="00746F8D" w:rsidP="003715F4">
            <w:pPr>
              <w:pStyle w:val="NormalLevel"/>
              <w:numPr>
                <w:ilvl w:val="2"/>
                <w:numId w:val="3"/>
              </w:numPr>
            </w:pPr>
            <w:r>
              <w:t>With Rollup must follow the Group By clause</w:t>
            </w:r>
          </w:p>
          <w:p w14:paraId="360F9E3E" w14:textId="130611CC" w:rsidR="00746F8D" w:rsidRDefault="00746F8D" w:rsidP="003715F4">
            <w:pPr>
              <w:pStyle w:val="NormalLevel"/>
              <w:numPr>
                <w:ilvl w:val="2"/>
                <w:numId w:val="3"/>
              </w:numPr>
            </w:pPr>
            <w:r>
              <w:t>With Rollup is not compatible with Order By</w:t>
            </w:r>
          </w:p>
        </w:tc>
        <w:tc>
          <w:tcPr>
            <w:tcW w:w="2808" w:type="dxa"/>
          </w:tcPr>
          <w:p w14:paraId="360F9E3F" w14:textId="77777777" w:rsidR="00F7389F" w:rsidRDefault="00F7389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0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Calc total salary for all employees</w:t>
            </w:r>
          </w:p>
          <w:p w14:paraId="360F9E41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format</w:t>
            </w:r>
          </w:p>
          <w:p w14:paraId="360F9E42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3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For non-union employees</w:t>
            </w:r>
          </w:p>
          <w:p w14:paraId="360F9E44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5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Calc total salary grouped by union status</w:t>
            </w:r>
          </w:p>
          <w:p w14:paraId="360F9E46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if(unionmember, ‘Union’, ‘Salaried’) As Type</w:t>
            </w:r>
          </w:p>
          <w:p w14:paraId="360F9E47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8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Calc total salary grouped by plant</w:t>
            </w:r>
          </w:p>
          <w:p w14:paraId="360F9E49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A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Grouped by plant, then union status</w:t>
            </w:r>
          </w:p>
          <w:p w14:paraId="360F9E4B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C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Add grand totals</w:t>
            </w:r>
          </w:p>
          <w:p w14:paraId="360F9E4D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E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4F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50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Calc average expenses per day for each employee</w:t>
            </w:r>
          </w:p>
          <w:p w14:paraId="360F9E51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52" w14:textId="566B1BF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Sort descending</w:t>
            </w:r>
            <w:r w:rsidR="00421AF6">
              <w:rPr>
                <w:color w:val="FF0000"/>
              </w:rPr>
              <w:t xml:space="preserve"> (format)</w:t>
            </w:r>
          </w:p>
          <w:p w14:paraId="360F9E53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54" w14:textId="6C4E23FA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Only include </w:t>
            </w:r>
            <w:r w:rsidR="00C24AB4">
              <w:rPr>
                <w:color w:val="FF0000"/>
              </w:rPr>
              <w:t>people who average over $3</w:t>
            </w:r>
            <w:r>
              <w:rPr>
                <w:color w:val="FF0000"/>
              </w:rPr>
              <w:t>00/day</w:t>
            </w:r>
          </w:p>
          <w:p w14:paraId="360F9E55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08E88E3" w14:textId="77777777" w:rsidR="00DD4958" w:rsidRDefault="00DD495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Only include Chicago</w:t>
            </w:r>
          </w:p>
          <w:p w14:paraId="07265FEF" w14:textId="77777777" w:rsidR="002B672F" w:rsidRDefault="002B67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663B03C7" w14:textId="77777777" w:rsidR="002B672F" w:rsidRDefault="002B67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010CCCBA" w14:textId="77777777" w:rsidR="002B672F" w:rsidRDefault="002B672F" w:rsidP="002B67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the number of trips taken to each city in descending order of number trips.</w:t>
            </w:r>
          </w:p>
          <w:p w14:paraId="6316B078" w14:textId="77777777" w:rsidR="002B672F" w:rsidRDefault="002B672F" w:rsidP="002B67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56" w14:textId="0E493D46" w:rsidR="002B672F" w:rsidRDefault="002B672F" w:rsidP="002B672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7389F" w14:paraId="360F9E76" w14:textId="77777777" w:rsidTr="002B672F">
        <w:trPr>
          <w:cantSplit/>
        </w:trPr>
        <w:tc>
          <w:tcPr>
            <w:tcW w:w="6768" w:type="dxa"/>
          </w:tcPr>
          <w:p w14:paraId="360F9E71" w14:textId="77777777" w:rsidR="00F7389F" w:rsidRDefault="00F7389F">
            <w:pPr>
              <w:pStyle w:val="LevelOne"/>
            </w:pPr>
            <w:bookmarkStart w:id="10" w:name="ClauseOrder"/>
            <w:r>
              <w:lastRenderedPageBreak/>
              <w:t xml:space="preserve">Clause </w:t>
            </w:r>
            <w:bookmarkEnd w:id="10"/>
            <w:r>
              <w:t>Order</w:t>
            </w:r>
          </w:p>
          <w:p w14:paraId="360F9E72" w14:textId="77777777" w:rsidR="00F7389F" w:rsidRPr="00FC52AF" w:rsidRDefault="00F7389F">
            <w:pPr>
              <w:pStyle w:val="NormalLevel"/>
            </w:pPr>
            <w:r>
              <w:t xml:space="preserve">The last example </w:t>
            </w:r>
            <w:r w:rsidR="00FC52AF">
              <w:t xml:space="preserve">under grouping </w:t>
            </w:r>
            <w:r>
              <w:t xml:space="preserve">above shows the correct order of </w:t>
            </w:r>
            <w:r w:rsidRPr="00FC52AF">
              <w:t>clauses when many SQL clauses are included in the same statement.</w:t>
            </w:r>
          </w:p>
          <w:p w14:paraId="360F9E73" w14:textId="77777777" w:rsidR="00F7389F" w:rsidRPr="00FC52AF" w:rsidRDefault="00F7389F">
            <w:pPr>
              <w:pStyle w:val="NormalLevel"/>
            </w:pPr>
            <w:r w:rsidRPr="00FC52AF">
              <w:t>These clauses must always be specified in this order—the clauses cannot be rearranged.</w:t>
            </w:r>
          </w:p>
          <w:p w14:paraId="360F9E74" w14:textId="77777777" w:rsidR="00F7389F" w:rsidRDefault="00F7389F" w:rsidP="00F7389F">
            <w:pPr>
              <w:pStyle w:val="NormalLevel"/>
              <w:numPr>
                <w:ilvl w:val="2"/>
                <w:numId w:val="5"/>
              </w:numPr>
            </w:pPr>
            <w:r w:rsidRPr="00FC52AF">
              <w:t xml:space="preserve">For example, you cannot designate an </w:t>
            </w:r>
            <w:r w:rsidR="00233BD0" w:rsidRPr="00FC52AF">
              <w:rPr>
                <w:bCs/>
                <w:color w:val="0000FF"/>
              </w:rPr>
              <w:t>Order By</w:t>
            </w:r>
            <w:r w:rsidR="00233BD0" w:rsidRPr="00FC52AF">
              <w:t xml:space="preserve"> </w:t>
            </w:r>
            <w:r w:rsidRPr="00FC52AF">
              <w:t xml:space="preserve">clause before the </w:t>
            </w:r>
            <w:r w:rsidR="00233BD0" w:rsidRPr="00FC52AF">
              <w:rPr>
                <w:bCs/>
                <w:color w:val="0000FF"/>
              </w:rPr>
              <w:t>Where</w:t>
            </w:r>
            <w:r w:rsidR="00233BD0" w:rsidRPr="00FC52AF">
              <w:t xml:space="preserve"> </w:t>
            </w:r>
            <w:r w:rsidRPr="00FC52AF">
              <w:t>clause.</w:t>
            </w:r>
            <w:r w:rsidR="00FC52AF" w:rsidRPr="00FC52AF">
              <w:br/>
            </w:r>
          </w:p>
        </w:tc>
        <w:tc>
          <w:tcPr>
            <w:tcW w:w="2808" w:type="dxa"/>
          </w:tcPr>
          <w:p w14:paraId="360F9E75" w14:textId="77777777" w:rsidR="00F7389F" w:rsidRDefault="00F7389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7389F" w14:paraId="360F9E7E" w14:textId="77777777" w:rsidTr="002B672F">
        <w:trPr>
          <w:cantSplit/>
        </w:trPr>
        <w:tc>
          <w:tcPr>
            <w:tcW w:w="6768" w:type="dxa"/>
          </w:tcPr>
          <w:p w14:paraId="360F9E77" w14:textId="77777777" w:rsidR="00F7389F" w:rsidRPr="00FC52AF" w:rsidRDefault="00233BD0">
            <w:pPr>
              <w:pStyle w:val="NormalLevel"/>
              <w:numPr>
                <w:ilvl w:val="0"/>
                <w:numId w:val="4"/>
              </w:numPr>
            </w:pPr>
            <w:r w:rsidRPr="00FC52AF">
              <w:rPr>
                <w:bCs/>
                <w:color w:val="0000FF"/>
              </w:rPr>
              <w:t>Select</w:t>
            </w:r>
          </w:p>
          <w:p w14:paraId="360F9E78" w14:textId="77777777" w:rsidR="00F7389F" w:rsidRPr="00FC52AF" w:rsidRDefault="00233BD0">
            <w:pPr>
              <w:pStyle w:val="NormalLevel"/>
              <w:numPr>
                <w:ilvl w:val="0"/>
                <w:numId w:val="4"/>
              </w:numPr>
            </w:pPr>
            <w:r w:rsidRPr="00FC52AF">
              <w:rPr>
                <w:bCs/>
                <w:color w:val="0000FF"/>
              </w:rPr>
              <w:t>From</w:t>
            </w:r>
          </w:p>
          <w:p w14:paraId="360F9E79" w14:textId="77777777" w:rsidR="00F7389F" w:rsidRPr="00FC52AF" w:rsidRDefault="00233BD0">
            <w:pPr>
              <w:pStyle w:val="NormalLevel"/>
              <w:numPr>
                <w:ilvl w:val="0"/>
                <w:numId w:val="4"/>
              </w:numPr>
            </w:pPr>
            <w:r w:rsidRPr="00FC52AF">
              <w:rPr>
                <w:bCs/>
                <w:color w:val="0000FF"/>
              </w:rPr>
              <w:t>Where</w:t>
            </w:r>
          </w:p>
          <w:p w14:paraId="360F9E7A" w14:textId="77777777" w:rsidR="00F7389F" w:rsidRPr="00746F8D" w:rsidRDefault="00233BD0">
            <w:pPr>
              <w:pStyle w:val="NormalLevel"/>
              <w:numPr>
                <w:ilvl w:val="0"/>
                <w:numId w:val="4"/>
              </w:numPr>
            </w:pPr>
            <w:r w:rsidRPr="00FC52AF">
              <w:rPr>
                <w:bCs/>
                <w:color w:val="0000FF"/>
              </w:rPr>
              <w:t>Group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>by</w:t>
            </w:r>
          </w:p>
          <w:p w14:paraId="6AE58923" w14:textId="02CAEF3E" w:rsidR="00746F8D" w:rsidRPr="00FC52AF" w:rsidRDefault="00746F8D">
            <w:pPr>
              <w:pStyle w:val="NormalLevel"/>
              <w:numPr>
                <w:ilvl w:val="0"/>
                <w:numId w:val="4"/>
              </w:numPr>
            </w:pPr>
            <w:r>
              <w:rPr>
                <w:bCs/>
                <w:color w:val="0000FF"/>
              </w:rPr>
              <w:t>With Rollup</w:t>
            </w:r>
          </w:p>
          <w:p w14:paraId="360F9E7B" w14:textId="77777777" w:rsidR="00F7389F" w:rsidRPr="00FC52AF" w:rsidRDefault="00233BD0">
            <w:pPr>
              <w:pStyle w:val="NormalLevel"/>
              <w:numPr>
                <w:ilvl w:val="0"/>
                <w:numId w:val="4"/>
              </w:numPr>
            </w:pPr>
            <w:r w:rsidRPr="00FC52AF">
              <w:rPr>
                <w:bCs/>
                <w:color w:val="0000FF"/>
              </w:rPr>
              <w:t>Having</w:t>
            </w:r>
          </w:p>
          <w:p w14:paraId="360F9E7C" w14:textId="3E48C3D0" w:rsidR="00F7389F" w:rsidRDefault="00233BD0">
            <w:pPr>
              <w:pStyle w:val="NormalLevel"/>
              <w:numPr>
                <w:ilvl w:val="0"/>
                <w:numId w:val="4"/>
              </w:numPr>
            </w:pPr>
            <w:r w:rsidRPr="00FC52AF">
              <w:rPr>
                <w:bCs/>
                <w:color w:val="0000FF"/>
              </w:rPr>
              <w:t>Order</w:t>
            </w:r>
            <w:r w:rsidRPr="00FC52AF">
              <w:t xml:space="preserve"> </w:t>
            </w:r>
            <w:r w:rsidRPr="00FC52AF">
              <w:rPr>
                <w:bCs/>
                <w:color w:val="0000FF"/>
              </w:rPr>
              <w:t>by</w:t>
            </w:r>
            <w:r w:rsidR="00746F8D">
              <w:t xml:space="preserve"> </w:t>
            </w:r>
            <w:r w:rsidR="00746F8D" w:rsidRPr="00746F8D">
              <w:rPr>
                <w:sz w:val="14"/>
              </w:rPr>
              <w:t>(not with Rollup)</w:t>
            </w:r>
            <w:r w:rsidR="006D5BFF">
              <w:rPr>
                <w:bCs/>
                <w:color w:val="0000FF"/>
              </w:rPr>
              <w:br/>
            </w:r>
          </w:p>
        </w:tc>
        <w:tc>
          <w:tcPr>
            <w:tcW w:w="2808" w:type="dxa"/>
          </w:tcPr>
          <w:p w14:paraId="113938D8" w14:textId="77777777" w:rsidR="00421AF6" w:rsidRDefault="00421AF6" w:rsidP="00421AF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name and salary of person with highest salary (using order by)</w:t>
            </w:r>
          </w:p>
          <w:p w14:paraId="5B467435" w14:textId="77777777" w:rsidR="00421AF6" w:rsidRDefault="00421AF6" w:rsidP="00421AF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7D" w14:textId="38E508DE" w:rsidR="00F7389F" w:rsidRDefault="00421AF6" w:rsidP="00421AF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name and salary of union member with lowest salary.</w:t>
            </w:r>
          </w:p>
        </w:tc>
      </w:tr>
      <w:tr w:rsidR="006D5BFF" w14:paraId="360F9E8F" w14:textId="77777777" w:rsidTr="002B672F">
        <w:trPr>
          <w:cantSplit/>
        </w:trPr>
        <w:tc>
          <w:tcPr>
            <w:tcW w:w="6768" w:type="dxa"/>
          </w:tcPr>
          <w:p w14:paraId="360F9E7F" w14:textId="413A677A" w:rsidR="006D5BFF" w:rsidRDefault="006D5BFF" w:rsidP="006D5BFF">
            <w:pPr>
              <w:pStyle w:val="LevelOne"/>
              <w:rPr>
                <w:bCs/>
              </w:rPr>
            </w:pPr>
            <w:bookmarkStart w:id="11" w:name="SubQueries"/>
            <w:r>
              <w:rPr>
                <w:bCs/>
              </w:rPr>
              <w:t>Sub</w:t>
            </w:r>
            <w:bookmarkEnd w:id="11"/>
            <w:r>
              <w:rPr>
                <w:bCs/>
              </w:rPr>
              <w:t>-Queries</w:t>
            </w:r>
          </w:p>
          <w:p w14:paraId="360F9E80" w14:textId="77777777" w:rsidR="006D5BFF" w:rsidRDefault="006D5BFF" w:rsidP="006D5BFF">
            <w:pPr>
              <w:pStyle w:val="NormalLevel"/>
            </w:pPr>
            <w:r>
              <w:t>Sub-queries allow you to use the results of one query as a criteria for another.</w:t>
            </w:r>
          </w:p>
          <w:p w14:paraId="360F9E81" w14:textId="77777777" w:rsidR="006D5BFF" w:rsidRDefault="006D5BFF" w:rsidP="006D5BFF">
            <w:pPr>
              <w:pStyle w:val="NormalLevel"/>
            </w:pPr>
            <w:r>
              <w:t>For this unit, the sub-query must return a single value.</w:t>
            </w:r>
          </w:p>
          <w:p w14:paraId="360F9E82" w14:textId="77777777" w:rsidR="006D5BFF" w:rsidRDefault="006D5BFF" w:rsidP="006D5BFF">
            <w:pPr>
              <w:pStyle w:val="NormalLevel"/>
              <w:numPr>
                <w:ilvl w:val="2"/>
                <w:numId w:val="3"/>
              </w:numPr>
            </w:pPr>
            <w:r>
              <w:t>In the next unit, sub-queries will return multiple fields and multiple rows.</w:t>
            </w:r>
          </w:p>
          <w:p w14:paraId="360F9E83" w14:textId="77777777" w:rsidR="006D5BFF" w:rsidRDefault="006D5BFF" w:rsidP="006D5BFF">
            <w:pPr>
              <w:pStyle w:val="NormalLevel"/>
            </w:pPr>
            <w:r>
              <w:t>Example:</w:t>
            </w:r>
            <w:r>
              <w:br/>
            </w:r>
            <w:r>
              <w:rPr>
                <w:i/>
              </w:rPr>
              <w:t>Display the student(s)  with the highest GPA</w:t>
            </w:r>
          </w:p>
          <w:p w14:paraId="360F9E84" w14:textId="77777777" w:rsidR="006D5BFF" w:rsidRDefault="006D5BFF" w:rsidP="006D5BFF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360F9E85" w14:textId="77777777" w:rsidR="006D5BFF" w:rsidRDefault="006D5BFF" w:rsidP="006D5BFF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 w:rsidRPr="006D5BFF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>
              <w:rPr>
                <w:rFonts w:ascii="Courier New" w:hAnsi="Courier New" w:cs="Courier New"/>
                <w:sz w:val="20"/>
              </w:rPr>
              <w:t xml:space="preserve"> LastName, FirstName, GPA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rPr>
                <w:rFonts w:ascii="Courier New" w:hAnsi="Courier New" w:cs="Courier New"/>
                <w:sz w:val="20"/>
              </w:rPr>
              <w:t xml:space="preserve"> tblStudent</w:t>
            </w:r>
          </w:p>
          <w:p w14:paraId="3359AC78" w14:textId="77777777" w:rsidR="006D5BFF" w:rsidRDefault="006D5BFF" w:rsidP="006D5BFF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Where</w:t>
            </w:r>
            <w:r>
              <w:rPr>
                <w:rFonts w:ascii="Courier New" w:hAnsi="Courier New" w:cs="Courier New"/>
                <w:sz w:val="20"/>
              </w:rPr>
              <w:t xml:space="preserve"> GPA= (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Max</w:t>
            </w:r>
            <w:r>
              <w:rPr>
                <w:rFonts w:ascii="Courier New" w:hAnsi="Courier New" w:cs="Courier New"/>
                <w:sz w:val="20"/>
              </w:rPr>
              <w:t xml:space="preserve">(GPA) </w:t>
            </w:r>
            <w:r w:rsidRPr="006D5BFF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rPr>
                <w:rFonts w:ascii="Courier New" w:hAnsi="Courier New" w:cs="Courier New"/>
                <w:sz w:val="20"/>
              </w:rPr>
              <w:t xml:space="preserve"> tblStudent)</w:t>
            </w:r>
            <w:r w:rsidR="00CD6D98">
              <w:rPr>
                <w:rFonts w:ascii="Courier New" w:hAnsi="Courier New" w:cs="Courier New"/>
                <w:sz w:val="20"/>
              </w:rPr>
              <w:t>;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123A46DF" w14:textId="77777777" w:rsidR="00163215" w:rsidRDefault="00163215" w:rsidP="006D5BFF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</w:p>
          <w:p w14:paraId="60BD9EBB" w14:textId="77777777" w:rsidR="00163215" w:rsidRDefault="00163215" w:rsidP="006D5BFF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</w:p>
          <w:p w14:paraId="657F5997" w14:textId="4BD7C24E" w:rsidR="00163215" w:rsidRDefault="00163215" w:rsidP="006D5BFF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5F651" wp14:editId="6E102F3F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49530</wp:posOffset>
                      </wp:positionV>
                      <wp:extent cx="762000" cy="323850"/>
                      <wp:effectExtent l="0" t="19050" r="38100" b="3810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DEE04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277.1pt;margin-top:3.9pt;width:60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" adj="17010" fillcolor="#4f81bd [3204]" strokecolor="#243f60 [1604]" strokeweight="2pt"/>
                  </w:pict>
                </mc:Fallback>
              </mc:AlternateContent>
            </w:r>
          </w:p>
          <w:p w14:paraId="0C8FFFEE" w14:textId="77777777" w:rsidR="00163215" w:rsidRPr="00163215" w:rsidRDefault="00163215" w:rsidP="00163215">
            <w:pPr>
              <w:pStyle w:val="NormalLevel"/>
              <w:numPr>
                <w:ilvl w:val="0"/>
                <w:numId w:val="0"/>
              </w:numPr>
              <w:rPr>
                <w:rFonts w:ascii="Courier New" w:hAnsi="Courier New" w:cs="Courier New"/>
                <w:sz w:val="20"/>
              </w:rPr>
            </w:pPr>
            <w:r w:rsidRPr="00163215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163215">
              <w:rPr>
                <w:rFonts w:ascii="Courier New" w:hAnsi="Courier New" w:cs="Courier New"/>
                <w:sz w:val="20"/>
              </w:rPr>
              <w:t xml:space="preserve"> destination, 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max</w:t>
            </w:r>
            <w:r w:rsidRPr="00163215">
              <w:rPr>
                <w:rFonts w:ascii="Courier New" w:hAnsi="Courier New" w:cs="Courier New"/>
                <w:sz w:val="20"/>
              </w:rPr>
              <w:t xml:space="preserve">(avgcostperday) 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from</w:t>
            </w:r>
          </w:p>
          <w:p w14:paraId="0B5A147F" w14:textId="5BC160C6" w:rsidR="00163215" w:rsidRPr="00163215" w:rsidRDefault="00163215" w:rsidP="00163215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 w:rsidRPr="00163215">
              <w:rPr>
                <w:rFonts w:ascii="Courier New" w:hAnsi="Courier New" w:cs="Courier New"/>
                <w:sz w:val="20"/>
              </w:rPr>
              <w:t>(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select</w:t>
            </w:r>
            <w:r w:rsidRPr="00163215">
              <w:rPr>
                <w:rFonts w:ascii="Courier New" w:hAnsi="Courier New" w:cs="Courier New"/>
                <w:sz w:val="20"/>
              </w:rPr>
              <w:t xml:space="preserve"> destination, </w:t>
            </w:r>
            <w:r>
              <w:rPr>
                <w:rFonts w:ascii="Courier New" w:hAnsi="Courier New" w:cs="Courier New"/>
                <w:sz w:val="20"/>
              </w:rPr>
              <w:br/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sum</w:t>
            </w:r>
            <w:r w:rsidRPr="00163215">
              <w:rPr>
                <w:rFonts w:ascii="Courier New" w:hAnsi="Courier New" w:cs="Courier New"/>
                <w:sz w:val="20"/>
              </w:rPr>
              <w:t>(expenses)/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sum</w:t>
            </w:r>
            <w:r w:rsidRPr="00163215">
              <w:rPr>
                <w:rFonts w:ascii="Courier New" w:hAnsi="Courier New" w:cs="Courier New"/>
                <w:sz w:val="20"/>
              </w:rPr>
              <w:t xml:space="preserve">(duration) 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as</w:t>
            </w:r>
            <w:r w:rsidRPr="00163215">
              <w:rPr>
                <w:rFonts w:ascii="Courier New" w:hAnsi="Courier New" w:cs="Courier New"/>
                <w:sz w:val="20"/>
              </w:rPr>
              <w:t xml:space="preserve"> AvgCostPerDay 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 w:rsidRPr="00163215">
              <w:rPr>
                <w:rFonts w:ascii="Courier New" w:hAnsi="Courier New" w:cs="Courier New"/>
                <w:sz w:val="20"/>
              </w:rPr>
              <w:t xml:space="preserve"> tbltrips</w:t>
            </w:r>
          </w:p>
          <w:p w14:paraId="47E2A649" w14:textId="77777777" w:rsidR="00163215" w:rsidRDefault="00163215" w:rsidP="00163215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 w:rsidRPr="00163215">
              <w:rPr>
                <w:rFonts w:ascii="Courier New" w:hAnsi="Courier New" w:cs="Courier New"/>
                <w:sz w:val="20"/>
              </w:rPr>
              <w:tab/>
            </w:r>
            <w:r w:rsidRPr="00163215">
              <w:rPr>
                <w:rFonts w:ascii="Courier New" w:hAnsi="Courier New" w:cs="Courier New"/>
                <w:sz w:val="20"/>
              </w:rPr>
              <w:tab/>
            </w:r>
            <w:r w:rsidRPr="00163215">
              <w:rPr>
                <w:rFonts w:ascii="Courier New" w:hAnsi="Courier New" w:cs="Courier New"/>
                <w:sz w:val="20"/>
              </w:rPr>
              <w:tab/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group</w:t>
            </w:r>
            <w:r w:rsidRPr="00163215">
              <w:rPr>
                <w:rFonts w:ascii="Courier New" w:hAnsi="Courier New" w:cs="Courier New"/>
                <w:sz w:val="20"/>
              </w:rPr>
              <w:t xml:space="preserve"> 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by</w:t>
            </w:r>
            <w:r w:rsidRPr="00163215">
              <w:rPr>
                <w:rFonts w:ascii="Courier New" w:hAnsi="Courier New" w:cs="Courier New"/>
                <w:sz w:val="20"/>
              </w:rPr>
              <w:t xml:space="preserve"> destination) as </w:t>
            </w:r>
            <w:r>
              <w:rPr>
                <w:rFonts w:ascii="Courier New" w:hAnsi="Courier New" w:cs="Courier New"/>
                <w:sz w:val="20"/>
              </w:rPr>
              <w:t>table</w:t>
            </w:r>
            <w:r w:rsidRPr="00163215">
              <w:rPr>
                <w:rFonts w:ascii="Courier New" w:hAnsi="Courier New" w:cs="Courier New"/>
                <w:sz w:val="20"/>
              </w:rPr>
              <w:t>name;</w:t>
            </w:r>
          </w:p>
          <w:p w14:paraId="5D122851" w14:textId="77777777" w:rsidR="00163215" w:rsidRDefault="00163215" w:rsidP="00163215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</w:p>
          <w:p w14:paraId="6CE25095" w14:textId="77777777" w:rsidR="00163215" w:rsidRPr="00163215" w:rsidRDefault="00163215" w:rsidP="00163215">
            <w:pPr>
              <w:pStyle w:val="NormalLevel"/>
              <w:rPr>
                <w:rFonts w:ascii="Courier New" w:hAnsi="Courier New" w:cs="Courier New"/>
                <w:sz w:val="20"/>
              </w:rPr>
            </w:pPr>
            <w:r>
              <w:t xml:space="preserve">Note subquery in </w:t>
            </w:r>
            <w:r w:rsidRPr="00163215">
              <w:rPr>
                <w:rFonts w:ascii="Courier New" w:hAnsi="Courier New" w:cs="Courier New"/>
                <w:color w:val="0000FF"/>
                <w:sz w:val="20"/>
              </w:rPr>
              <w:t>From</w:t>
            </w:r>
            <w:r>
              <w:t xml:space="preserve"> clause.</w:t>
            </w:r>
          </w:p>
          <w:p w14:paraId="360F9E86" w14:textId="78A09D31" w:rsidR="00163215" w:rsidRPr="006D5BFF" w:rsidRDefault="00163215" w:rsidP="00163215">
            <w:pPr>
              <w:pStyle w:val="NormalLevel"/>
              <w:rPr>
                <w:rFonts w:ascii="Courier New" w:hAnsi="Courier New" w:cs="Courier New"/>
                <w:sz w:val="20"/>
              </w:rPr>
            </w:pPr>
            <w:r w:rsidRPr="00163215">
              <w:rPr>
                <w:rFonts w:ascii="Courier New" w:hAnsi="Courier New" w:cs="Courier New"/>
                <w:color w:val="0000FF"/>
                <w:sz w:val="20"/>
              </w:rPr>
              <w:t>As</w:t>
            </w:r>
            <w:r>
              <w:t xml:space="preserve"> </w:t>
            </w:r>
            <w:r w:rsidRPr="00163215">
              <w:rPr>
                <w:rFonts w:ascii="Courier New" w:hAnsi="Courier New" w:cs="Courier New"/>
                <w:sz w:val="20"/>
              </w:rPr>
              <w:t>tablename</w:t>
            </w:r>
            <w:r>
              <w:t xml:space="preserve"> required in subquery</w:t>
            </w:r>
          </w:p>
        </w:tc>
        <w:tc>
          <w:tcPr>
            <w:tcW w:w="2808" w:type="dxa"/>
          </w:tcPr>
          <w:p w14:paraId="360F9E87" w14:textId="77777777" w:rsidR="0027001F" w:rsidRDefault="0027001F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name and salary of person with highest salary.</w:t>
            </w:r>
          </w:p>
          <w:p w14:paraId="360F9E88" w14:textId="77777777" w:rsidR="0027001F" w:rsidRDefault="0027001F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89" w14:textId="2DA6D9D0" w:rsidR="006D5BFF" w:rsidRDefault="0027001F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Display name an salary of union member with </w:t>
            </w:r>
            <w:r w:rsidR="00FD6649">
              <w:rPr>
                <w:color w:val="FF0000"/>
              </w:rPr>
              <w:t>lowest</w:t>
            </w:r>
            <w:r>
              <w:rPr>
                <w:color w:val="FF0000"/>
              </w:rPr>
              <w:t xml:space="preserve"> salary.</w:t>
            </w:r>
          </w:p>
          <w:p w14:paraId="360F9E8A" w14:textId="77777777" w:rsidR="009A26CB" w:rsidRDefault="009A26CB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6AF54213" w14:textId="5DF4C744" w:rsidR="009E44FD" w:rsidRDefault="009E44FD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destination and cost per day for any trip over the average cost per day sorted by cost per day, highest to lowest.</w:t>
            </w:r>
          </w:p>
          <w:p w14:paraId="360F9E8D" w14:textId="77777777" w:rsidR="009A26CB" w:rsidRDefault="009A26CB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09B0631D" w14:textId="77777777" w:rsidR="007D7332" w:rsidRDefault="007D7332" w:rsidP="007D73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the city and avg cost with the highest average cost per day.</w:t>
            </w:r>
          </w:p>
          <w:p w14:paraId="4ED70662" w14:textId="77777777" w:rsidR="007D7332" w:rsidRDefault="007D7332" w:rsidP="007D733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088CD570" w14:textId="77777777" w:rsidR="009A26CB" w:rsidRDefault="009A26CB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Note: can be done using Limit 1 (end of statement) but Limit is MySQL, not standard</w:t>
            </w:r>
          </w:p>
          <w:p w14:paraId="1DE4F01F" w14:textId="77777777" w:rsidR="00746F8D" w:rsidRDefault="00746F8D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60F9E8E" w14:textId="72DCA535" w:rsidR="00746F8D" w:rsidRDefault="00746F8D" w:rsidP="0027001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Select * for all employees who work in the Coloma plant using a subquery to determine plant</w:t>
            </w:r>
          </w:p>
        </w:tc>
      </w:tr>
    </w:tbl>
    <w:p w14:paraId="360F9E90" w14:textId="77777777" w:rsidR="00F7389F" w:rsidRDefault="00F7389F" w:rsidP="002B672F"/>
    <w:sectPr w:rsidR="00F7389F" w:rsidSect="00A449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5BAAB" w14:textId="77777777" w:rsidR="007E1837" w:rsidRDefault="007E1837">
      <w:r>
        <w:separator/>
      </w:r>
    </w:p>
  </w:endnote>
  <w:endnote w:type="continuationSeparator" w:id="0">
    <w:p w14:paraId="3286E817" w14:textId="77777777" w:rsidR="007E1837" w:rsidRDefault="007E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9E97" w14:textId="77777777" w:rsidR="00220F26" w:rsidRDefault="00220F26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7B03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C219A" w14:textId="77777777" w:rsidR="007E1837" w:rsidRDefault="007E1837">
      <w:r>
        <w:separator/>
      </w:r>
    </w:p>
  </w:footnote>
  <w:footnote w:type="continuationSeparator" w:id="0">
    <w:p w14:paraId="434DDAC8" w14:textId="77777777" w:rsidR="007E1837" w:rsidRDefault="007E1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9E95" w14:textId="0E366E87" w:rsidR="00220F26" w:rsidRDefault="00220F26">
    <w:pPr>
      <w:pStyle w:val="Header"/>
      <w:shd w:val="clear" w:color="auto" w:fill="000080"/>
      <w:tabs>
        <w:tab w:val="clear" w:pos="4320"/>
        <w:tab w:val="clear" w:pos="8640"/>
        <w:tab w:val="center" w:pos="4680"/>
        <w:tab w:val="right" w:pos="9360"/>
      </w:tabs>
      <w:rPr>
        <w:color w:val="FFFFFF"/>
        <w:sz w:val="16"/>
      </w:rPr>
    </w:pPr>
    <w:r>
      <w:rPr>
        <w:color w:val="FFFFFF"/>
        <w:sz w:val="16"/>
        <w:shd w:val="clear" w:color="auto" w:fill="000080"/>
      </w:rPr>
      <w:t>Instructor’s Notes</w:t>
    </w:r>
    <w:r>
      <w:rPr>
        <w:color w:val="FFFFFF"/>
        <w:sz w:val="16"/>
        <w:shd w:val="clear" w:color="auto" w:fill="000080"/>
      </w:rPr>
      <w:tab/>
    </w:r>
    <w:r w:rsidR="005E071F">
      <w:rPr>
        <w:sz w:val="16"/>
        <w:szCs w:val="16"/>
      </w:rPr>
      <w:t>Relational Database Development</w:t>
    </w:r>
    <w:r>
      <w:rPr>
        <w:color w:val="FFFFFF"/>
        <w:sz w:val="16"/>
        <w:shd w:val="clear" w:color="auto" w:fill="000080"/>
      </w:rPr>
      <w:tab/>
      <w:t>Structured Query Language (SQL)</w:t>
    </w:r>
  </w:p>
  <w:p w14:paraId="360F9E96" w14:textId="77777777" w:rsidR="00220F26" w:rsidRDefault="00220F26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125"/>
    <w:multiLevelType w:val="singleLevel"/>
    <w:tmpl w:val="4FC814C4"/>
    <w:lvl w:ilvl="0">
      <w:numFmt w:val="bullet"/>
      <w:pStyle w:val="Heading1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>
    <w:nsid w:val="294576BC"/>
    <w:multiLevelType w:val="multilevel"/>
    <w:tmpl w:val="05D41282"/>
    <w:lvl w:ilvl="0">
      <w:start w:val="1"/>
      <w:numFmt w:val="none"/>
      <w:lvlRestart w:val="0"/>
      <w:pStyle w:val="Level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E0E2242"/>
    <w:multiLevelType w:val="singleLevel"/>
    <w:tmpl w:val="0A48EC58"/>
    <w:lvl w:ilvl="0">
      <w:start w:val="1"/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3">
    <w:nsid w:val="4F3C7F60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4">
    <w:nsid w:val="5092415F"/>
    <w:multiLevelType w:val="hybridMultilevel"/>
    <w:tmpl w:val="331295DC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1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9F"/>
    <w:rsid w:val="0002492D"/>
    <w:rsid w:val="00036838"/>
    <w:rsid w:val="0005272E"/>
    <w:rsid w:val="000727FC"/>
    <w:rsid w:val="00084170"/>
    <w:rsid w:val="0011122C"/>
    <w:rsid w:val="00132B85"/>
    <w:rsid w:val="00151921"/>
    <w:rsid w:val="00155D35"/>
    <w:rsid w:val="00162DB1"/>
    <w:rsid w:val="00163215"/>
    <w:rsid w:val="001765E2"/>
    <w:rsid w:val="00176D38"/>
    <w:rsid w:val="00195B50"/>
    <w:rsid w:val="001A3416"/>
    <w:rsid w:val="001A5E5A"/>
    <w:rsid w:val="001A765E"/>
    <w:rsid w:val="001B18E0"/>
    <w:rsid w:val="00201D92"/>
    <w:rsid w:val="00220F26"/>
    <w:rsid w:val="00233BD0"/>
    <w:rsid w:val="00246446"/>
    <w:rsid w:val="00262425"/>
    <w:rsid w:val="0027001F"/>
    <w:rsid w:val="00295299"/>
    <w:rsid w:val="002B672F"/>
    <w:rsid w:val="002E7E33"/>
    <w:rsid w:val="002F4464"/>
    <w:rsid w:val="003638C2"/>
    <w:rsid w:val="003715F4"/>
    <w:rsid w:val="003A14D3"/>
    <w:rsid w:val="003A1C53"/>
    <w:rsid w:val="003B6BB1"/>
    <w:rsid w:val="003C0838"/>
    <w:rsid w:val="003C189D"/>
    <w:rsid w:val="003D5609"/>
    <w:rsid w:val="003D7B1C"/>
    <w:rsid w:val="00403E98"/>
    <w:rsid w:val="0041095F"/>
    <w:rsid w:val="00410B4B"/>
    <w:rsid w:val="00411A11"/>
    <w:rsid w:val="00421AF6"/>
    <w:rsid w:val="00444426"/>
    <w:rsid w:val="00462DC6"/>
    <w:rsid w:val="00483A04"/>
    <w:rsid w:val="004A2D12"/>
    <w:rsid w:val="004B6510"/>
    <w:rsid w:val="004D447E"/>
    <w:rsid w:val="00502AD9"/>
    <w:rsid w:val="0051083F"/>
    <w:rsid w:val="005108D2"/>
    <w:rsid w:val="005B6E8C"/>
    <w:rsid w:val="005D04AF"/>
    <w:rsid w:val="005D370D"/>
    <w:rsid w:val="005E071F"/>
    <w:rsid w:val="00600DF9"/>
    <w:rsid w:val="006369D0"/>
    <w:rsid w:val="006501AA"/>
    <w:rsid w:val="00691CE8"/>
    <w:rsid w:val="006D5BFF"/>
    <w:rsid w:val="006F7B03"/>
    <w:rsid w:val="00701A3D"/>
    <w:rsid w:val="00707993"/>
    <w:rsid w:val="00727546"/>
    <w:rsid w:val="00733683"/>
    <w:rsid w:val="00746F8D"/>
    <w:rsid w:val="0079707C"/>
    <w:rsid w:val="007A20B6"/>
    <w:rsid w:val="007A2C87"/>
    <w:rsid w:val="007D31A2"/>
    <w:rsid w:val="007D7332"/>
    <w:rsid w:val="007D7D1C"/>
    <w:rsid w:val="007E1837"/>
    <w:rsid w:val="007E2D10"/>
    <w:rsid w:val="00800FCC"/>
    <w:rsid w:val="008136E7"/>
    <w:rsid w:val="00835AA2"/>
    <w:rsid w:val="008766B4"/>
    <w:rsid w:val="009034F0"/>
    <w:rsid w:val="00917173"/>
    <w:rsid w:val="00917F27"/>
    <w:rsid w:val="009708C2"/>
    <w:rsid w:val="009946F3"/>
    <w:rsid w:val="009955FD"/>
    <w:rsid w:val="009A26CB"/>
    <w:rsid w:val="009E44FD"/>
    <w:rsid w:val="00A43E71"/>
    <w:rsid w:val="00A44926"/>
    <w:rsid w:val="00A56693"/>
    <w:rsid w:val="00A72F0E"/>
    <w:rsid w:val="00A76743"/>
    <w:rsid w:val="00A97146"/>
    <w:rsid w:val="00AC4497"/>
    <w:rsid w:val="00AF19D2"/>
    <w:rsid w:val="00B8056B"/>
    <w:rsid w:val="00BF2277"/>
    <w:rsid w:val="00C24AB4"/>
    <w:rsid w:val="00C37F30"/>
    <w:rsid w:val="00C855A2"/>
    <w:rsid w:val="00C91274"/>
    <w:rsid w:val="00CD6D98"/>
    <w:rsid w:val="00D65D21"/>
    <w:rsid w:val="00D94BF2"/>
    <w:rsid w:val="00DD4958"/>
    <w:rsid w:val="00DE3380"/>
    <w:rsid w:val="00DE3DED"/>
    <w:rsid w:val="00DE71A6"/>
    <w:rsid w:val="00E51390"/>
    <w:rsid w:val="00E56F7B"/>
    <w:rsid w:val="00EA2477"/>
    <w:rsid w:val="00EC7375"/>
    <w:rsid w:val="00ED7A19"/>
    <w:rsid w:val="00F213DD"/>
    <w:rsid w:val="00F239EC"/>
    <w:rsid w:val="00F45425"/>
    <w:rsid w:val="00F464DC"/>
    <w:rsid w:val="00F502DB"/>
    <w:rsid w:val="00F57A20"/>
    <w:rsid w:val="00F7389F"/>
    <w:rsid w:val="00F8483A"/>
    <w:rsid w:val="00F85841"/>
    <w:rsid w:val="00FC52AF"/>
    <w:rsid w:val="00FC6D36"/>
    <w:rsid w:val="00FD2C78"/>
    <w:rsid w:val="00FD6649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60F9CE3"/>
  <w15:docId w15:val="{212B908E-D4E6-4BE1-B5CC-C54A328D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26"/>
    <w:rPr>
      <w:sz w:val="24"/>
    </w:rPr>
  </w:style>
  <w:style w:type="paragraph" w:styleId="Heading1">
    <w:name w:val="heading 1"/>
    <w:basedOn w:val="Normal"/>
    <w:next w:val="Normal"/>
    <w:qFormat/>
    <w:rsid w:val="00A4492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449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A44926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44926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4492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4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4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926"/>
  </w:style>
  <w:style w:type="paragraph" w:styleId="BodyTextIndent">
    <w:name w:val="Body Text Indent"/>
    <w:basedOn w:val="Normal"/>
    <w:rsid w:val="00A44926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432"/>
    </w:pPr>
  </w:style>
  <w:style w:type="character" w:styleId="FootnoteReference">
    <w:name w:val="footnote reference"/>
    <w:semiHidden/>
    <w:rsid w:val="00A44926"/>
  </w:style>
  <w:style w:type="paragraph" w:customStyle="1" w:styleId="LevelOne">
    <w:name w:val="LevelOne"/>
    <w:basedOn w:val="Normal"/>
    <w:next w:val="NormalLevel"/>
    <w:rsid w:val="00A44926"/>
    <w:pPr>
      <w:numPr>
        <w:numId w:val="3"/>
      </w:numPr>
      <w:spacing w:after="120"/>
    </w:pPr>
    <w:rPr>
      <w:b/>
      <w:sz w:val="28"/>
    </w:rPr>
  </w:style>
  <w:style w:type="paragraph" w:customStyle="1" w:styleId="NormalLevel">
    <w:name w:val="NormalLevel"/>
    <w:basedOn w:val="Normal"/>
    <w:rsid w:val="00A44926"/>
    <w:pPr>
      <w:numPr>
        <w:ilvl w:val="1"/>
        <w:numId w:val="3"/>
      </w:numPr>
    </w:pPr>
  </w:style>
  <w:style w:type="character" w:styleId="Hyperlink">
    <w:name w:val="Hyperlink"/>
    <w:basedOn w:val="DefaultParagraphFont"/>
    <w:rsid w:val="00A44926"/>
    <w:rPr>
      <w:color w:val="0000FF"/>
      <w:u w:val="single"/>
    </w:rPr>
  </w:style>
  <w:style w:type="character" w:styleId="FollowedHyperlink">
    <w:name w:val="FollowedHyperlink"/>
    <w:basedOn w:val="DefaultParagraphFont"/>
    <w:rsid w:val="00A44926"/>
    <w:rPr>
      <w:color w:val="800080"/>
      <w:u w:val="single"/>
    </w:rPr>
  </w:style>
  <w:style w:type="character" w:styleId="Strong">
    <w:name w:val="Strong"/>
    <w:basedOn w:val="DefaultParagraphFont"/>
    <w:qFormat/>
    <w:rsid w:val="00A44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mysql.com/doc/refman/5.1/en/date-and-time-fun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v.mysql.com/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Mid-State Technical College</Company>
  <LinksUpToDate>false</LinksUpToDate>
  <CharactersWithSpaces>15853</CharactersWithSpaces>
  <SharedDoc>false</SharedDoc>
  <HLinks>
    <vt:vector size="6" baseType="variant"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http://www.mysql.com/documentation/mysql/bychapter/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Name</dc:title>
  <dc:creator>MSTC</dc:creator>
  <cp:lastModifiedBy>Volker Gaul</cp:lastModifiedBy>
  <cp:revision>30</cp:revision>
  <cp:lastPrinted>2014-10-30T14:15:00Z</cp:lastPrinted>
  <dcterms:created xsi:type="dcterms:W3CDTF">2009-03-03T15:52:00Z</dcterms:created>
  <dcterms:modified xsi:type="dcterms:W3CDTF">2014-11-06T22:42:00Z</dcterms:modified>
</cp:coreProperties>
</file>